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EB4188" w14:textId="4B2F8F12" w:rsidR="007549DD" w:rsidRPr="00D61109" w:rsidRDefault="00A341AF" w:rsidP="00D61109">
      <w:pPr>
        <w:pBdr>
          <w:top w:val="nil"/>
          <w:left w:val="nil"/>
          <w:bottom w:val="nil"/>
          <w:right w:val="nil"/>
          <w:between w:val="nil"/>
        </w:pBdr>
        <w:tabs>
          <w:tab w:val="center" w:pos="4513"/>
          <w:tab w:val="right" w:pos="9026"/>
        </w:tabs>
        <w:spacing w:after="0"/>
        <w:ind w:left="993"/>
        <w:rPr>
          <w:rFonts w:ascii="Arial" w:eastAsia="Arial" w:hAnsi="Arial" w:cs="Arial"/>
          <w:b/>
          <w:color w:val="000000"/>
          <w:sz w:val="36"/>
          <w:szCs w:val="36"/>
        </w:rPr>
      </w:pPr>
      <w:r>
        <w:rPr>
          <w:rFonts w:ascii="Arial" w:eastAsia="Arial" w:hAnsi="Arial" w:cs="Arial"/>
          <w:b/>
          <w:color w:val="000000"/>
          <w:sz w:val="36"/>
          <w:szCs w:val="36"/>
        </w:rPr>
        <w:t xml:space="preserve">Schedule </w:t>
      </w:r>
      <w:r w:rsidR="0087481E">
        <w:rPr>
          <w:rFonts w:ascii="Arial" w:eastAsia="Arial" w:hAnsi="Arial" w:cs="Arial"/>
          <w:b/>
          <w:color w:val="000000"/>
          <w:sz w:val="36"/>
          <w:szCs w:val="36"/>
        </w:rPr>
        <w:t>36</w:t>
      </w:r>
      <w:r>
        <w:rPr>
          <w:rFonts w:ascii="Arial" w:eastAsia="Arial" w:hAnsi="Arial" w:cs="Arial"/>
          <w:b/>
          <w:color w:val="000000"/>
          <w:sz w:val="36"/>
          <w:szCs w:val="36"/>
        </w:rPr>
        <w:t xml:space="preserve"> (</w:t>
      </w:r>
      <w:r w:rsidR="0087481E">
        <w:rPr>
          <w:rFonts w:ascii="Arial" w:eastAsia="Arial" w:hAnsi="Arial" w:cs="Arial"/>
          <w:b/>
          <w:color w:val="000000"/>
          <w:sz w:val="36"/>
          <w:szCs w:val="36"/>
        </w:rPr>
        <w:t>Intellectual Property Rights</w:t>
      </w:r>
      <w:r>
        <w:rPr>
          <w:rFonts w:ascii="Arial" w:eastAsia="Arial" w:hAnsi="Arial" w:cs="Arial"/>
          <w:b/>
          <w:color w:val="000000"/>
          <w:sz w:val="36"/>
          <w:szCs w:val="36"/>
        </w:rPr>
        <w:t>)</w:t>
      </w:r>
    </w:p>
    <w:p w14:paraId="3FBE08D1" w14:textId="36DAD400" w:rsidR="00950EC5" w:rsidRPr="00F52338" w:rsidRDefault="00427397" w:rsidP="00F52338">
      <w:pPr>
        <w:pStyle w:val="ListParagraph"/>
        <w:keepNext/>
        <w:keepLines/>
        <w:numPr>
          <w:ilvl w:val="0"/>
          <w:numId w:val="1"/>
        </w:numPr>
        <w:pBdr>
          <w:top w:val="nil"/>
          <w:left w:val="nil"/>
          <w:bottom w:val="nil"/>
          <w:right w:val="nil"/>
          <w:between w:val="nil"/>
        </w:pBdr>
        <w:tabs>
          <w:tab w:val="left" w:pos="142"/>
        </w:tabs>
        <w:rPr>
          <w:rFonts w:ascii="Arial" w:eastAsia="Arial" w:hAnsi="Arial" w:cs="Arial"/>
          <w:b/>
          <w:smallCaps/>
          <w:color w:val="000000"/>
          <w:sz w:val="24"/>
          <w:szCs w:val="24"/>
        </w:rPr>
      </w:pPr>
      <w:r w:rsidRPr="00F52338">
        <w:rPr>
          <w:rFonts w:ascii="Arial Bold" w:eastAsia="Arial Bold" w:hAnsi="Arial Bold" w:cs="Arial Bold"/>
          <w:b/>
          <w:color w:val="000000"/>
          <w:sz w:val="24"/>
          <w:szCs w:val="24"/>
        </w:rPr>
        <w:lastRenderedPageBreak/>
        <w:t>Intellectual Property Rights</w:t>
      </w:r>
    </w:p>
    <w:p w14:paraId="3507EED2" w14:textId="342B7C40" w:rsidR="00427397" w:rsidRPr="00D91BB7" w:rsidRDefault="00427397" w:rsidP="00D91BB7">
      <w:pPr>
        <w:keepNext/>
        <w:keepLines/>
        <w:numPr>
          <w:ilvl w:val="1"/>
          <w:numId w:val="1"/>
        </w:numPr>
        <w:pBdr>
          <w:top w:val="nil"/>
          <w:left w:val="nil"/>
          <w:bottom w:val="nil"/>
          <w:right w:val="nil"/>
          <w:between w:val="nil"/>
        </w:pBdr>
        <w:tabs>
          <w:tab w:val="left" w:pos="142"/>
        </w:tabs>
        <w:rPr>
          <w:rFonts w:ascii="Arial" w:hAnsi="Arial" w:cs="Arial"/>
          <w:sz w:val="24"/>
          <w:szCs w:val="24"/>
        </w:rPr>
      </w:pPr>
      <w:r w:rsidRPr="00D91BB7">
        <w:rPr>
          <w:rFonts w:ascii="Arial" w:hAnsi="Arial" w:cs="Arial"/>
          <w:sz w:val="24"/>
          <w:szCs w:val="24"/>
        </w:rPr>
        <w:t xml:space="preserve">Neither Party has the right to use the other Party’s IPR, including any use of the other Party’s names, </w:t>
      </w:r>
      <w:proofErr w:type="gramStart"/>
      <w:r w:rsidRPr="00D91BB7">
        <w:rPr>
          <w:rFonts w:ascii="Arial" w:hAnsi="Arial" w:cs="Arial"/>
          <w:sz w:val="24"/>
          <w:szCs w:val="24"/>
        </w:rPr>
        <w:t>logos</w:t>
      </w:r>
      <w:proofErr w:type="gramEnd"/>
      <w:r w:rsidRPr="00D91BB7">
        <w:rPr>
          <w:rFonts w:ascii="Arial" w:hAnsi="Arial" w:cs="Arial"/>
          <w:sz w:val="24"/>
          <w:szCs w:val="24"/>
        </w:rPr>
        <w:t xml:space="preserve"> or trademarks, except as expressly granted elsewhere under the Contract or otherwise agreed in writing.</w:t>
      </w:r>
    </w:p>
    <w:p w14:paraId="0C61B4BA" w14:textId="77777777" w:rsidR="00427397" w:rsidRPr="00D91BB7" w:rsidRDefault="00427397" w:rsidP="00D91BB7">
      <w:pPr>
        <w:keepNext/>
        <w:keepLines/>
        <w:numPr>
          <w:ilvl w:val="1"/>
          <w:numId w:val="1"/>
        </w:numPr>
        <w:pBdr>
          <w:top w:val="nil"/>
          <w:left w:val="nil"/>
          <w:bottom w:val="nil"/>
          <w:right w:val="nil"/>
          <w:between w:val="nil"/>
        </w:pBdr>
        <w:tabs>
          <w:tab w:val="left" w:pos="142"/>
        </w:tabs>
        <w:rPr>
          <w:rFonts w:ascii="Arial" w:hAnsi="Arial" w:cs="Arial"/>
          <w:sz w:val="24"/>
          <w:szCs w:val="24"/>
        </w:rPr>
      </w:pPr>
      <w:r w:rsidRPr="00D91BB7">
        <w:rPr>
          <w:rFonts w:ascii="Arial" w:hAnsi="Arial" w:cs="Arial"/>
          <w:sz w:val="24"/>
          <w:szCs w:val="24"/>
        </w:rPr>
        <w:t xml:space="preserve">Except as expressly granted elsewhere under the Contract, neither Party acquires any right, </w:t>
      </w:r>
      <w:proofErr w:type="gramStart"/>
      <w:r w:rsidRPr="00D91BB7">
        <w:rPr>
          <w:rFonts w:ascii="Arial" w:hAnsi="Arial" w:cs="Arial"/>
          <w:sz w:val="24"/>
          <w:szCs w:val="24"/>
        </w:rPr>
        <w:t>title</w:t>
      </w:r>
      <w:proofErr w:type="gramEnd"/>
      <w:r w:rsidRPr="00D91BB7">
        <w:rPr>
          <w:rFonts w:ascii="Arial" w:hAnsi="Arial" w:cs="Arial"/>
          <w:sz w:val="24"/>
          <w:szCs w:val="24"/>
        </w:rPr>
        <w:t xml:space="preserve"> or interest in or to the IPR owned by the other Party or any third party.</w:t>
      </w:r>
    </w:p>
    <w:p w14:paraId="1B5EED28" w14:textId="034A68CA" w:rsidR="00427397" w:rsidRPr="00D91BB7" w:rsidRDefault="00427397" w:rsidP="00D91BB7">
      <w:pPr>
        <w:keepNext/>
        <w:keepLines/>
        <w:numPr>
          <w:ilvl w:val="1"/>
          <w:numId w:val="1"/>
        </w:numPr>
        <w:pBdr>
          <w:top w:val="nil"/>
          <w:left w:val="nil"/>
          <w:bottom w:val="nil"/>
          <w:right w:val="nil"/>
          <w:between w:val="nil"/>
        </w:pBdr>
        <w:tabs>
          <w:tab w:val="left" w:pos="142"/>
        </w:tabs>
        <w:rPr>
          <w:rFonts w:ascii="Arial" w:hAnsi="Arial" w:cs="Arial"/>
          <w:b/>
          <w:sz w:val="24"/>
          <w:szCs w:val="24"/>
        </w:rPr>
      </w:pPr>
      <w:bookmarkStart w:id="0" w:name="_Ref80892308"/>
      <w:r w:rsidRPr="00D91BB7">
        <w:rPr>
          <w:rFonts w:ascii="Arial" w:hAnsi="Arial" w:cs="Arial"/>
          <w:b/>
          <w:sz w:val="24"/>
          <w:szCs w:val="24"/>
        </w:rPr>
        <w:t>Licences granted by the Supplier</w:t>
      </w:r>
      <w:bookmarkEnd w:id="0"/>
    </w:p>
    <w:p w14:paraId="473615FE" w14:textId="78350B7C" w:rsidR="003F687A" w:rsidRDefault="000C0935" w:rsidP="00D91BB7">
      <w:pPr>
        <w:keepNext/>
        <w:keepLines/>
        <w:numPr>
          <w:ilvl w:val="2"/>
          <w:numId w:val="1"/>
        </w:numPr>
        <w:pBdr>
          <w:top w:val="nil"/>
          <w:left w:val="nil"/>
          <w:bottom w:val="nil"/>
          <w:right w:val="nil"/>
          <w:between w:val="nil"/>
        </w:pBdr>
        <w:tabs>
          <w:tab w:val="left" w:pos="142"/>
        </w:tabs>
        <w:rPr>
          <w:rFonts w:ascii="Arial" w:hAnsi="Arial" w:cs="Arial"/>
          <w:sz w:val="24"/>
          <w:szCs w:val="24"/>
        </w:rPr>
      </w:pPr>
      <w:r>
        <w:rPr>
          <w:rFonts w:ascii="Arial" w:hAnsi="Arial" w:cs="Arial"/>
          <w:sz w:val="24"/>
          <w:szCs w:val="24"/>
        </w:rPr>
        <w:t>T</w:t>
      </w:r>
      <w:r w:rsidRPr="000C0935">
        <w:rPr>
          <w:rFonts w:ascii="Arial" w:hAnsi="Arial" w:cs="Arial"/>
          <w:sz w:val="24"/>
          <w:szCs w:val="24"/>
        </w:rPr>
        <w:t xml:space="preserve">he Supplier </w:t>
      </w:r>
      <w:r w:rsidR="00F73935">
        <w:rPr>
          <w:rFonts w:ascii="Arial" w:hAnsi="Arial" w:cs="Arial"/>
          <w:sz w:val="24"/>
          <w:szCs w:val="24"/>
        </w:rPr>
        <w:t xml:space="preserve">retains </w:t>
      </w:r>
      <w:r w:rsidR="00FF38A8">
        <w:rPr>
          <w:rFonts w:ascii="Arial" w:hAnsi="Arial" w:cs="Arial"/>
          <w:sz w:val="24"/>
          <w:szCs w:val="24"/>
        </w:rPr>
        <w:t>all</w:t>
      </w:r>
      <w:r w:rsidR="00F73935">
        <w:rPr>
          <w:rFonts w:ascii="Arial" w:hAnsi="Arial" w:cs="Arial"/>
          <w:sz w:val="24"/>
          <w:szCs w:val="24"/>
        </w:rPr>
        <w:t xml:space="preserve"> IPR in any materials created by it in the performance of its obligations under the Contract. </w:t>
      </w:r>
    </w:p>
    <w:p w14:paraId="4972309D" w14:textId="564ADD8B" w:rsidR="00F73935" w:rsidRDefault="00F73935" w:rsidP="00D91BB7">
      <w:pPr>
        <w:keepNext/>
        <w:keepLines/>
        <w:numPr>
          <w:ilvl w:val="2"/>
          <w:numId w:val="1"/>
        </w:numPr>
        <w:pBdr>
          <w:top w:val="nil"/>
          <w:left w:val="nil"/>
          <w:bottom w:val="nil"/>
          <w:right w:val="nil"/>
          <w:between w:val="nil"/>
        </w:pBdr>
        <w:tabs>
          <w:tab w:val="left" w:pos="142"/>
        </w:tabs>
        <w:rPr>
          <w:rFonts w:ascii="Arial" w:hAnsi="Arial" w:cs="Arial"/>
          <w:sz w:val="24"/>
          <w:szCs w:val="24"/>
        </w:rPr>
      </w:pPr>
      <w:r>
        <w:rPr>
          <w:rFonts w:ascii="Arial" w:hAnsi="Arial" w:cs="Arial"/>
          <w:sz w:val="24"/>
          <w:szCs w:val="24"/>
        </w:rPr>
        <w:t xml:space="preserve">The Supplier </w:t>
      </w:r>
      <w:r w:rsidR="000C0935">
        <w:rPr>
          <w:rFonts w:ascii="Arial" w:hAnsi="Arial" w:cs="Arial"/>
          <w:sz w:val="24"/>
          <w:szCs w:val="24"/>
        </w:rPr>
        <w:t xml:space="preserve">hereby </w:t>
      </w:r>
      <w:r w:rsidR="000C0935" w:rsidRPr="000C0935">
        <w:rPr>
          <w:rFonts w:ascii="Arial" w:hAnsi="Arial" w:cs="Arial"/>
          <w:sz w:val="24"/>
          <w:szCs w:val="24"/>
        </w:rPr>
        <w:t xml:space="preserve">grants to the Buyer a </w:t>
      </w:r>
      <w:r w:rsidR="000C0935">
        <w:rPr>
          <w:rFonts w:ascii="Arial" w:hAnsi="Arial" w:cs="Arial"/>
          <w:sz w:val="24"/>
          <w:szCs w:val="24"/>
        </w:rPr>
        <w:t>non-exclusive, royalty</w:t>
      </w:r>
      <w:r w:rsidR="00FF38A8">
        <w:rPr>
          <w:rFonts w:ascii="Arial" w:hAnsi="Arial" w:cs="Arial"/>
          <w:sz w:val="24"/>
          <w:szCs w:val="24"/>
        </w:rPr>
        <w:t>-</w:t>
      </w:r>
      <w:r w:rsidR="000C0935">
        <w:rPr>
          <w:rFonts w:ascii="Arial" w:hAnsi="Arial" w:cs="Arial"/>
          <w:sz w:val="24"/>
          <w:szCs w:val="24"/>
        </w:rPr>
        <w:t>free</w:t>
      </w:r>
      <w:r w:rsidR="00FF38A8">
        <w:rPr>
          <w:rFonts w:ascii="Arial" w:hAnsi="Arial" w:cs="Arial"/>
          <w:sz w:val="24"/>
          <w:szCs w:val="24"/>
        </w:rPr>
        <w:t>,</w:t>
      </w:r>
      <w:r w:rsidR="000C0935">
        <w:rPr>
          <w:rFonts w:ascii="Arial" w:hAnsi="Arial" w:cs="Arial"/>
          <w:sz w:val="24"/>
          <w:szCs w:val="24"/>
        </w:rPr>
        <w:t xml:space="preserve"> </w:t>
      </w:r>
      <w:r w:rsidR="003F687A">
        <w:rPr>
          <w:rFonts w:ascii="Arial" w:hAnsi="Arial" w:cs="Arial"/>
          <w:sz w:val="24"/>
          <w:szCs w:val="24"/>
        </w:rPr>
        <w:t xml:space="preserve">irrevocable, </w:t>
      </w:r>
      <w:r w:rsidR="00FF38A8">
        <w:rPr>
          <w:rFonts w:ascii="Arial" w:hAnsi="Arial" w:cs="Arial"/>
          <w:sz w:val="24"/>
          <w:szCs w:val="24"/>
        </w:rPr>
        <w:t xml:space="preserve">worldwide </w:t>
      </w:r>
      <w:r w:rsidR="000C0935">
        <w:rPr>
          <w:rFonts w:ascii="Arial" w:hAnsi="Arial" w:cs="Arial"/>
          <w:sz w:val="24"/>
          <w:szCs w:val="24"/>
        </w:rPr>
        <w:t xml:space="preserve">licence to use any </w:t>
      </w:r>
      <w:r>
        <w:rPr>
          <w:rFonts w:ascii="Arial" w:hAnsi="Arial" w:cs="Arial"/>
          <w:sz w:val="24"/>
          <w:szCs w:val="24"/>
        </w:rPr>
        <w:t xml:space="preserve">IPR </w:t>
      </w:r>
      <w:r w:rsidR="00FF38A8">
        <w:rPr>
          <w:rFonts w:ascii="Arial" w:hAnsi="Arial" w:cs="Arial"/>
          <w:sz w:val="24"/>
          <w:szCs w:val="24"/>
        </w:rPr>
        <w:t xml:space="preserve">subsisting </w:t>
      </w:r>
      <w:r>
        <w:rPr>
          <w:rFonts w:ascii="Arial" w:hAnsi="Arial" w:cs="Arial"/>
          <w:sz w:val="24"/>
          <w:szCs w:val="24"/>
        </w:rPr>
        <w:t xml:space="preserve">in any </w:t>
      </w:r>
      <w:r w:rsidR="00860A96">
        <w:rPr>
          <w:rFonts w:ascii="Arial" w:hAnsi="Arial" w:cs="Arial"/>
          <w:sz w:val="24"/>
          <w:szCs w:val="24"/>
        </w:rPr>
        <w:t>materials</w:t>
      </w:r>
      <w:r>
        <w:rPr>
          <w:rFonts w:ascii="Arial" w:hAnsi="Arial" w:cs="Arial"/>
          <w:sz w:val="24"/>
          <w:szCs w:val="24"/>
        </w:rPr>
        <w:t xml:space="preserve"> created by the Supplier and made available to the Buyer in the performance of </w:t>
      </w:r>
      <w:r w:rsidR="002F1CE9">
        <w:rPr>
          <w:rFonts w:ascii="Arial" w:hAnsi="Arial" w:cs="Arial"/>
          <w:sz w:val="24"/>
          <w:szCs w:val="24"/>
        </w:rPr>
        <w:t xml:space="preserve">its obligations under </w:t>
      </w:r>
      <w:r>
        <w:rPr>
          <w:rFonts w:ascii="Arial" w:hAnsi="Arial" w:cs="Arial"/>
          <w:sz w:val="24"/>
          <w:szCs w:val="24"/>
        </w:rPr>
        <w:t xml:space="preserve">the Contract, in each </w:t>
      </w:r>
      <w:r w:rsidR="003F687A">
        <w:rPr>
          <w:rFonts w:ascii="Arial" w:hAnsi="Arial" w:cs="Arial"/>
          <w:sz w:val="24"/>
          <w:szCs w:val="24"/>
        </w:rPr>
        <w:t xml:space="preserve">case </w:t>
      </w:r>
      <w:r w:rsidR="003F687A" w:rsidRPr="003F687A">
        <w:rPr>
          <w:rFonts w:ascii="Arial" w:hAnsi="Arial" w:cs="Arial"/>
          <w:sz w:val="24"/>
          <w:szCs w:val="24"/>
        </w:rPr>
        <w:t xml:space="preserve">solely </w:t>
      </w:r>
      <w:r w:rsidR="009F48A9">
        <w:rPr>
          <w:rFonts w:ascii="Arial" w:hAnsi="Arial" w:cs="Arial"/>
          <w:sz w:val="24"/>
          <w:szCs w:val="24"/>
        </w:rPr>
        <w:t xml:space="preserve">for the purposes of using and receiving </w:t>
      </w:r>
      <w:r w:rsidR="00860A96">
        <w:rPr>
          <w:rFonts w:ascii="Arial" w:hAnsi="Arial" w:cs="Arial"/>
          <w:sz w:val="24"/>
          <w:szCs w:val="24"/>
        </w:rPr>
        <w:t>such materials</w:t>
      </w:r>
      <w:r w:rsidR="009F48A9">
        <w:rPr>
          <w:rFonts w:ascii="Arial" w:hAnsi="Arial" w:cs="Arial"/>
          <w:sz w:val="24"/>
          <w:szCs w:val="24"/>
        </w:rPr>
        <w:t xml:space="preserve"> </w:t>
      </w:r>
      <w:r w:rsidR="003F687A" w:rsidRPr="003F687A">
        <w:rPr>
          <w:rFonts w:ascii="Arial" w:hAnsi="Arial" w:cs="Arial"/>
          <w:sz w:val="24"/>
          <w:szCs w:val="24"/>
        </w:rPr>
        <w:t xml:space="preserve">for </w:t>
      </w:r>
      <w:r w:rsidR="00860A96">
        <w:rPr>
          <w:rFonts w:ascii="Arial" w:hAnsi="Arial" w:cs="Arial"/>
          <w:sz w:val="24"/>
          <w:szCs w:val="24"/>
        </w:rPr>
        <w:t xml:space="preserve">the purposes for which they were prepared. </w:t>
      </w:r>
      <w:r w:rsidR="003F687A">
        <w:rPr>
          <w:rFonts w:ascii="Arial" w:hAnsi="Arial" w:cs="Arial"/>
          <w:sz w:val="24"/>
          <w:szCs w:val="24"/>
        </w:rPr>
        <w:t xml:space="preserve">  </w:t>
      </w:r>
    </w:p>
    <w:p w14:paraId="21B3A32C" w14:textId="77777777" w:rsidR="00860A96" w:rsidRPr="00D91BB7" w:rsidRDefault="00860A96" w:rsidP="00860A96">
      <w:pPr>
        <w:keepNext/>
        <w:keepLines/>
        <w:numPr>
          <w:ilvl w:val="2"/>
          <w:numId w:val="1"/>
        </w:numPr>
        <w:pBdr>
          <w:top w:val="nil"/>
          <w:left w:val="nil"/>
          <w:bottom w:val="nil"/>
          <w:right w:val="nil"/>
          <w:between w:val="nil"/>
        </w:pBdr>
        <w:tabs>
          <w:tab w:val="left" w:pos="142"/>
        </w:tabs>
        <w:rPr>
          <w:rFonts w:ascii="Arial" w:hAnsi="Arial" w:cs="Arial"/>
          <w:sz w:val="24"/>
          <w:szCs w:val="24"/>
        </w:rPr>
      </w:pPr>
      <w:r>
        <w:rPr>
          <w:rFonts w:ascii="Arial" w:hAnsi="Arial" w:cs="Arial"/>
          <w:sz w:val="24"/>
          <w:szCs w:val="24"/>
        </w:rPr>
        <w:t xml:space="preserve">The Licence granted by the Supplier to the Buyer under Paragraph 1.3.2 shall include the right for the Buyer to grant sub-licences solely to </w:t>
      </w:r>
      <w:r w:rsidRPr="00860A96">
        <w:rPr>
          <w:rFonts w:ascii="Arial" w:hAnsi="Arial" w:cs="Arial"/>
          <w:sz w:val="24"/>
          <w:szCs w:val="24"/>
        </w:rPr>
        <w:t xml:space="preserve">any </w:t>
      </w:r>
      <w:proofErr w:type="gramStart"/>
      <w:r w:rsidRPr="00860A96">
        <w:rPr>
          <w:rFonts w:ascii="Arial" w:hAnsi="Arial" w:cs="Arial"/>
          <w:sz w:val="24"/>
          <w:szCs w:val="24"/>
        </w:rPr>
        <w:t>third party</w:t>
      </w:r>
      <w:proofErr w:type="gramEnd"/>
      <w:r w:rsidRPr="00860A96">
        <w:rPr>
          <w:rFonts w:ascii="Arial" w:hAnsi="Arial" w:cs="Arial"/>
          <w:sz w:val="24"/>
          <w:szCs w:val="24"/>
        </w:rPr>
        <w:t xml:space="preserve"> supplier of services</w:t>
      </w:r>
      <w:r>
        <w:rPr>
          <w:rFonts w:ascii="Arial" w:hAnsi="Arial" w:cs="Arial"/>
          <w:sz w:val="24"/>
          <w:szCs w:val="24"/>
        </w:rPr>
        <w:t xml:space="preserve"> to the Buyer</w:t>
      </w:r>
      <w:r w:rsidRPr="00860A96">
        <w:rPr>
          <w:rFonts w:ascii="Arial" w:hAnsi="Arial" w:cs="Arial"/>
          <w:sz w:val="24"/>
          <w:szCs w:val="24"/>
        </w:rPr>
        <w:t>,</w:t>
      </w:r>
      <w:r>
        <w:rPr>
          <w:rFonts w:ascii="Arial" w:hAnsi="Arial" w:cs="Arial"/>
          <w:sz w:val="24"/>
          <w:szCs w:val="24"/>
        </w:rPr>
        <w:t xml:space="preserve"> on terms that are no broader than those agreed under Paragraph 1.3.2, and</w:t>
      </w:r>
      <w:r w:rsidRPr="00860A96">
        <w:rPr>
          <w:rFonts w:ascii="Arial" w:hAnsi="Arial" w:cs="Arial"/>
          <w:sz w:val="24"/>
          <w:szCs w:val="24"/>
        </w:rPr>
        <w:t xml:space="preserve"> solely to the extent necessary for such third party supplier of services to provide services to, or on behalf of, the </w:t>
      </w:r>
      <w:r>
        <w:rPr>
          <w:rFonts w:ascii="Arial" w:hAnsi="Arial" w:cs="Arial"/>
          <w:sz w:val="24"/>
          <w:szCs w:val="24"/>
        </w:rPr>
        <w:t xml:space="preserve">Buyer. </w:t>
      </w:r>
    </w:p>
    <w:p w14:paraId="23BCEA1B" w14:textId="26E7F164" w:rsidR="00427397" w:rsidRDefault="000C0935" w:rsidP="00D91BB7">
      <w:pPr>
        <w:keepNext/>
        <w:keepLines/>
        <w:numPr>
          <w:ilvl w:val="2"/>
          <w:numId w:val="1"/>
        </w:numPr>
        <w:pBdr>
          <w:top w:val="nil"/>
          <w:left w:val="nil"/>
          <w:bottom w:val="nil"/>
          <w:right w:val="nil"/>
          <w:between w:val="nil"/>
        </w:pBdr>
        <w:tabs>
          <w:tab w:val="left" w:pos="142"/>
        </w:tabs>
        <w:rPr>
          <w:rFonts w:ascii="Arial" w:hAnsi="Arial" w:cs="Arial"/>
          <w:sz w:val="24"/>
          <w:szCs w:val="24"/>
        </w:rPr>
      </w:pPr>
      <w:r w:rsidRPr="000C0935">
        <w:rPr>
          <w:rFonts w:ascii="Arial" w:hAnsi="Arial" w:cs="Arial"/>
          <w:sz w:val="24"/>
          <w:szCs w:val="24"/>
        </w:rPr>
        <w:t xml:space="preserve">The Supplier </w:t>
      </w:r>
      <w:r w:rsidR="00860A96">
        <w:rPr>
          <w:rFonts w:ascii="Arial" w:hAnsi="Arial" w:cs="Arial"/>
          <w:sz w:val="24"/>
          <w:szCs w:val="24"/>
        </w:rPr>
        <w:t>shall not be liable for any</w:t>
      </w:r>
      <w:r w:rsidRPr="000C0935">
        <w:rPr>
          <w:rFonts w:ascii="Arial" w:hAnsi="Arial" w:cs="Arial"/>
          <w:sz w:val="24"/>
          <w:szCs w:val="24"/>
        </w:rPr>
        <w:t xml:space="preserve"> use of </w:t>
      </w:r>
      <w:r w:rsidR="00A245B7">
        <w:rPr>
          <w:rFonts w:ascii="Arial" w:hAnsi="Arial" w:cs="Arial"/>
          <w:sz w:val="24"/>
          <w:szCs w:val="24"/>
        </w:rPr>
        <w:t xml:space="preserve">any </w:t>
      </w:r>
      <w:r w:rsidR="00BF76F2" w:rsidRPr="00BF76F2">
        <w:rPr>
          <w:rFonts w:ascii="Arial" w:hAnsi="Arial" w:cs="Arial"/>
          <w:sz w:val="24"/>
          <w:szCs w:val="24"/>
        </w:rPr>
        <w:t xml:space="preserve">materials created by the Supplier and made available to the Buyer in the performance of </w:t>
      </w:r>
      <w:r w:rsidR="002F1CE9">
        <w:rPr>
          <w:rFonts w:ascii="Arial" w:hAnsi="Arial" w:cs="Arial"/>
          <w:sz w:val="24"/>
          <w:szCs w:val="24"/>
        </w:rPr>
        <w:t xml:space="preserve">its obligations </w:t>
      </w:r>
      <w:r w:rsidR="00194AED">
        <w:rPr>
          <w:rFonts w:ascii="Arial" w:hAnsi="Arial" w:cs="Arial"/>
          <w:sz w:val="24"/>
          <w:szCs w:val="24"/>
        </w:rPr>
        <w:t xml:space="preserve">under </w:t>
      </w:r>
      <w:r w:rsidR="00BF76F2" w:rsidRPr="00BF76F2">
        <w:rPr>
          <w:rFonts w:ascii="Arial" w:hAnsi="Arial" w:cs="Arial"/>
          <w:sz w:val="24"/>
          <w:szCs w:val="24"/>
        </w:rPr>
        <w:t xml:space="preserve">the Contract </w:t>
      </w:r>
      <w:r w:rsidRPr="000C0935">
        <w:rPr>
          <w:rFonts w:ascii="Arial" w:hAnsi="Arial" w:cs="Arial"/>
          <w:sz w:val="24"/>
          <w:szCs w:val="24"/>
        </w:rPr>
        <w:t>for a purpose other than the Services for which it was prepared.</w:t>
      </w:r>
    </w:p>
    <w:p w14:paraId="6F7D0FE8" w14:textId="77777777" w:rsidR="00427397" w:rsidRPr="00EB26A3" w:rsidRDefault="00427397" w:rsidP="00EB26A3">
      <w:pPr>
        <w:keepNext/>
        <w:keepLines/>
        <w:numPr>
          <w:ilvl w:val="1"/>
          <w:numId w:val="1"/>
        </w:numPr>
        <w:pBdr>
          <w:top w:val="nil"/>
          <w:left w:val="nil"/>
          <w:bottom w:val="nil"/>
          <w:right w:val="nil"/>
          <w:between w:val="nil"/>
        </w:pBdr>
        <w:tabs>
          <w:tab w:val="left" w:pos="142"/>
        </w:tabs>
        <w:rPr>
          <w:rFonts w:ascii="Arial" w:hAnsi="Arial" w:cs="Arial"/>
          <w:b/>
          <w:sz w:val="24"/>
          <w:szCs w:val="24"/>
        </w:rPr>
      </w:pPr>
      <w:bookmarkStart w:id="1" w:name="_Ref80892325"/>
      <w:r w:rsidRPr="00EB26A3">
        <w:rPr>
          <w:rFonts w:ascii="Arial" w:hAnsi="Arial" w:cs="Arial"/>
          <w:b/>
          <w:sz w:val="24"/>
          <w:szCs w:val="24"/>
        </w:rPr>
        <w:t>Third Party IPR</w:t>
      </w:r>
      <w:bookmarkEnd w:id="1"/>
    </w:p>
    <w:p w14:paraId="2BD82175" w14:textId="3C1D7F81" w:rsidR="00427397" w:rsidRPr="00EB26A3" w:rsidRDefault="00427397" w:rsidP="00EB26A3">
      <w:pPr>
        <w:keepNext/>
        <w:keepLines/>
        <w:numPr>
          <w:ilvl w:val="2"/>
          <w:numId w:val="1"/>
        </w:numPr>
        <w:pBdr>
          <w:top w:val="nil"/>
          <w:left w:val="nil"/>
          <w:bottom w:val="nil"/>
          <w:right w:val="nil"/>
          <w:between w:val="nil"/>
        </w:pBdr>
        <w:tabs>
          <w:tab w:val="left" w:pos="142"/>
        </w:tabs>
        <w:rPr>
          <w:rFonts w:ascii="Arial" w:hAnsi="Arial" w:cs="Arial"/>
          <w:sz w:val="24"/>
          <w:szCs w:val="24"/>
        </w:rPr>
      </w:pPr>
      <w:r w:rsidRPr="00EB26A3">
        <w:rPr>
          <w:rFonts w:ascii="Arial" w:hAnsi="Arial" w:cs="Arial"/>
          <w:sz w:val="24"/>
          <w:szCs w:val="24"/>
        </w:rPr>
        <w:t xml:space="preserve">The Supplier shall not use in the delivery of the Deliverables any Third Party IPR unless Approval is granted by the </w:t>
      </w:r>
      <w:proofErr w:type="gramStart"/>
      <w:r w:rsidRPr="00EB26A3">
        <w:rPr>
          <w:rFonts w:ascii="Arial" w:hAnsi="Arial" w:cs="Arial"/>
          <w:sz w:val="24"/>
          <w:szCs w:val="24"/>
        </w:rPr>
        <w:t>Buyer</w:t>
      </w:r>
      <w:proofErr w:type="gramEnd"/>
      <w:r w:rsidRPr="00EB26A3">
        <w:rPr>
          <w:rFonts w:ascii="Arial" w:hAnsi="Arial" w:cs="Arial"/>
          <w:sz w:val="24"/>
          <w:szCs w:val="24"/>
        </w:rPr>
        <w:t xml:space="preserve"> and it has procured that the owner or an authorised licensor of the relevant Third Party IPR has granted a Third Party IPR Licence on the terms set out in </w:t>
      </w:r>
      <w:r w:rsidR="00520EC1">
        <w:rPr>
          <w:rFonts w:ascii="Arial" w:hAnsi="Arial" w:cs="Arial"/>
          <w:sz w:val="24"/>
          <w:szCs w:val="24"/>
        </w:rPr>
        <w:t>Paragraph</w:t>
      </w:r>
      <w:r w:rsidR="009B472E">
        <w:rPr>
          <w:rFonts w:ascii="Arial" w:hAnsi="Arial" w:cs="Arial"/>
          <w:sz w:val="24"/>
          <w:szCs w:val="24"/>
        </w:rPr>
        <w:t xml:space="preserve"> 1.3</w:t>
      </w:r>
      <w:r w:rsidRPr="00EB26A3">
        <w:rPr>
          <w:rFonts w:ascii="Arial" w:hAnsi="Arial" w:cs="Arial"/>
          <w:sz w:val="24"/>
          <w:szCs w:val="24"/>
        </w:rPr>
        <w:t xml:space="preserve">.  If the Supplier cannot obtain for the Buyer a licence on the terms set out in </w:t>
      </w:r>
      <w:r w:rsidR="00520EC1">
        <w:rPr>
          <w:rFonts w:ascii="Arial" w:hAnsi="Arial" w:cs="Arial"/>
          <w:sz w:val="24"/>
          <w:szCs w:val="24"/>
        </w:rPr>
        <w:t>Paragraph</w:t>
      </w:r>
      <w:r w:rsidR="00A40315">
        <w:rPr>
          <w:rFonts w:ascii="Arial" w:hAnsi="Arial" w:cs="Arial"/>
          <w:sz w:val="24"/>
          <w:szCs w:val="24"/>
        </w:rPr>
        <w:t>1.3</w:t>
      </w:r>
      <w:r w:rsidRPr="00EB26A3">
        <w:rPr>
          <w:rFonts w:ascii="Arial" w:hAnsi="Arial" w:cs="Arial"/>
          <w:sz w:val="24"/>
          <w:szCs w:val="24"/>
        </w:rPr>
        <w:t xml:space="preserve"> in respect of any Third Party IPR the Supplier shall:</w:t>
      </w:r>
    </w:p>
    <w:p w14:paraId="1D8847D1" w14:textId="77777777" w:rsidR="00427397" w:rsidRPr="00EB26A3" w:rsidRDefault="00427397" w:rsidP="00EB26A3">
      <w:pPr>
        <w:keepNext/>
        <w:keepLines/>
        <w:numPr>
          <w:ilvl w:val="3"/>
          <w:numId w:val="1"/>
        </w:numPr>
        <w:pBdr>
          <w:top w:val="nil"/>
          <w:left w:val="nil"/>
          <w:bottom w:val="nil"/>
          <w:right w:val="nil"/>
          <w:between w:val="nil"/>
        </w:pBdr>
        <w:tabs>
          <w:tab w:val="left" w:pos="142"/>
        </w:tabs>
        <w:rPr>
          <w:rFonts w:ascii="Arial" w:hAnsi="Arial" w:cs="Arial"/>
          <w:sz w:val="24"/>
          <w:szCs w:val="24"/>
        </w:rPr>
      </w:pPr>
      <w:r w:rsidRPr="00EB26A3">
        <w:rPr>
          <w:rFonts w:ascii="Arial" w:hAnsi="Arial" w:cs="Arial"/>
          <w:sz w:val="24"/>
          <w:szCs w:val="24"/>
        </w:rPr>
        <w:t>notify the Buyer in writing; and</w:t>
      </w:r>
    </w:p>
    <w:p w14:paraId="1037ED41" w14:textId="77777777" w:rsidR="00427397" w:rsidRPr="00EB26A3" w:rsidRDefault="00427397" w:rsidP="00EB26A3">
      <w:pPr>
        <w:keepNext/>
        <w:keepLines/>
        <w:numPr>
          <w:ilvl w:val="3"/>
          <w:numId w:val="1"/>
        </w:numPr>
        <w:pBdr>
          <w:top w:val="nil"/>
          <w:left w:val="nil"/>
          <w:bottom w:val="nil"/>
          <w:right w:val="nil"/>
          <w:between w:val="nil"/>
        </w:pBdr>
        <w:tabs>
          <w:tab w:val="left" w:pos="142"/>
        </w:tabs>
        <w:rPr>
          <w:rFonts w:ascii="Arial" w:hAnsi="Arial" w:cs="Arial"/>
          <w:sz w:val="24"/>
          <w:szCs w:val="24"/>
        </w:rPr>
      </w:pPr>
      <w:r w:rsidRPr="00EB26A3">
        <w:rPr>
          <w:rFonts w:ascii="Arial" w:hAnsi="Arial" w:cs="Arial"/>
          <w:sz w:val="24"/>
          <w:szCs w:val="24"/>
        </w:rPr>
        <w:lastRenderedPageBreak/>
        <w:t xml:space="preserve">use the relevant Third Party IPR only if the Buyer has provided authorisation in writing, with reference to the acts authorised and the specific IPR involved.  </w:t>
      </w:r>
    </w:p>
    <w:p w14:paraId="4C957F4D" w14:textId="77777777" w:rsidR="00427397" w:rsidRPr="00EB26A3" w:rsidRDefault="00427397" w:rsidP="00EB26A3">
      <w:pPr>
        <w:keepNext/>
        <w:keepLines/>
        <w:numPr>
          <w:ilvl w:val="2"/>
          <w:numId w:val="1"/>
        </w:numPr>
        <w:pBdr>
          <w:top w:val="nil"/>
          <w:left w:val="nil"/>
          <w:bottom w:val="nil"/>
          <w:right w:val="nil"/>
          <w:between w:val="nil"/>
        </w:pBdr>
        <w:tabs>
          <w:tab w:val="left" w:pos="142"/>
        </w:tabs>
        <w:rPr>
          <w:rFonts w:ascii="Arial" w:hAnsi="Arial" w:cs="Arial"/>
          <w:sz w:val="24"/>
          <w:szCs w:val="24"/>
        </w:rPr>
      </w:pPr>
      <w:proofErr w:type="gramStart"/>
      <w:r w:rsidRPr="00EB26A3">
        <w:rPr>
          <w:rFonts w:ascii="Arial" w:hAnsi="Arial" w:cs="Arial"/>
          <w:sz w:val="24"/>
          <w:szCs w:val="24"/>
        </w:rPr>
        <w:t>In spite of</w:t>
      </w:r>
      <w:proofErr w:type="gramEnd"/>
      <w:r w:rsidRPr="00EB26A3">
        <w:rPr>
          <w:rFonts w:ascii="Arial" w:hAnsi="Arial" w:cs="Arial"/>
          <w:sz w:val="24"/>
          <w:szCs w:val="24"/>
        </w:rPr>
        <w:t xml:space="preserve"> any other provisions of the Contract and for the avoidance of doubt, award of this Contract by the Buyer and the ordering of any Deliverable under it does not constitute an authorisation by the Crown under Sections 55 and 56 of the Patents Act 1977 Section 12 of the Registered Designs Act 1949 or Sections 240 – 243 of the Copyright, Designs and Patents Act 1988.</w:t>
      </w:r>
    </w:p>
    <w:p w14:paraId="1E4178A7" w14:textId="292172C9" w:rsidR="00427397" w:rsidRPr="00EB26A3" w:rsidRDefault="00427397" w:rsidP="00EB26A3">
      <w:pPr>
        <w:keepNext/>
        <w:keepLines/>
        <w:numPr>
          <w:ilvl w:val="2"/>
          <w:numId w:val="1"/>
        </w:numPr>
        <w:pBdr>
          <w:top w:val="nil"/>
          <w:left w:val="nil"/>
          <w:bottom w:val="nil"/>
          <w:right w:val="nil"/>
          <w:between w:val="nil"/>
        </w:pBdr>
        <w:tabs>
          <w:tab w:val="left" w:pos="142"/>
        </w:tabs>
        <w:rPr>
          <w:rFonts w:ascii="Arial" w:hAnsi="Arial" w:cs="Arial"/>
          <w:sz w:val="24"/>
          <w:szCs w:val="24"/>
        </w:rPr>
      </w:pPr>
      <w:bookmarkStart w:id="2" w:name="_Ref80892222"/>
      <w:r w:rsidRPr="00EB26A3">
        <w:rPr>
          <w:rFonts w:ascii="Arial" w:hAnsi="Arial" w:cs="Arial"/>
          <w:sz w:val="24"/>
          <w:szCs w:val="24"/>
        </w:rPr>
        <w:t xml:space="preserve">The Third Party IPR Licence granted to the Buyer shall be </w:t>
      </w:r>
      <w:r w:rsidR="004E35D0">
        <w:rPr>
          <w:rFonts w:ascii="Arial" w:hAnsi="Arial" w:cs="Arial"/>
          <w:sz w:val="24"/>
          <w:szCs w:val="24"/>
        </w:rPr>
        <w:t>on terms equivalent to those granted by the Supplier to the Buyer pursuant to Paragraph 1.3</w:t>
      </w:r>
      <w:r w:rsidRPr="00EB26A3">
        <w:rPr>
          <w:rFonts w:ascii="Arial" w:hAnsi="Arial" w:cs="Arial"/>
          <w:sz w:val="24"/>
          <w:szCs w:val="24"/>
        </w:rPr>
        <w:t>.</w:t>
      </w:r>
      <w:bookmarkEnd w:id="2"/>
    </w:p>
    <w:p w14:paraId="50BE63AD" w14:textId="1559F622" w:rsidR="00427397" w:rsidRPr="00C47F4F" w:rsidRDefault="00427397" w:rsidP="00C47F4F">
      <w:pPr>
        <w:keepNext/>
        <w:keepLines/>
        <w:numPr>
          <w:ilvl w:val="1"/>
          <w:numId w:val="1"/>
        </w:numPr>
        <w:pBdr>
          <w:top w:val="nil"/>
          <w:left w:val="nil"/>
          <w:bottom w:val="nil"/>
          <w:right w:val="nil"/>
          <w:between w:val="nil"/>
        </w:pBdr>
        <w:tabs>
          <w:tab w:val="left" w:pos="142"/>
        </w:tabs>
        <w:rPr>
          <w:rFonts w:ascii="Arial" w:hAnsi="Arial" w:cs="Arial"/>
          <w:b/>
          <w:sz w:val="24"/>
          <w:szCs w:val="24"/>
        </w:rPr>
      </w:pPr>
      <w:r w:rsidRPr="00C47F4F">
        <w:rPr>
          <w:rFonts w:ascii="Arial" w:hAnsi="Arial" w:cs="Arial"/>
          <w:b/>
          <w:sz w:val="24"/>
          <w:szCs w:val="24"/>
        </w:rPr>
        <w:t>Termination of licences</w:t>
      </w:r>
    </w:p>
    <w:p w14:paraId="3302C8DA" w14:textId="103B58DB" w:rsidR="00427397" w:rsidRPr="00C47F4F" w:rsidRDefault="00427397" w:rsidP="00C47F4F">
      <w:pPr>
        <w:keepNext/>
        <w:keepLines/>
        <w:numPr>
          <w:ilvl w:val="2"/>
          <w:numId w:val="1"/>
        </w:numPr>
        <w:pBdr>
          <w:top w:val="nil"/>
          <w:left w:val="nil"/>
          <w:bottom w:val="nil"/>
          <w:right w:val="nil"/>
          <w:between w:val="nil"/>
        </w:pBdr>
        <w:tabs>
          <w:tab w:val="left" w:pos="142"/>
        </w:tabs>
        <w:rPr>
          <w:rFonts w:ascii="Arial" w:hAnsi="Arial" w:cs="Arial"/>
          <w:sz w:val="24"/>
          <w:szCs w:val="24"/>
        </w:rPr>
      </w:pPr>
      <w:r w:rsidRPr="00C47F4F">
        <w:rPr>
          <w:rFonts w:ascii="Arial" w:hAnsi="Arial" w:cs="Arial"/>
          <w:sz w:val="24"/>
          <w:szCs w:val="24"/>
        </w:rPr>
        <w:t xml:space="preserve">The </w:t>
      </w:r>
      <w:r w:rsidR="00194890">
        <w:rPr>
          <w:rFonts w:ascii="Arial" w:hAnsi="Arial" w:cs="Arial"/>
          <w:sz w:val="24"/>
          <w:szCs w:val="24"/>
        </w:rPr>
        <w:t>l</w:t>
      </w:r>
      <w:r w:rsidRPr="00C47F4F">
        <w:rPr>
          <w:rFonts w:ascii="Arial" w:hAnsi="Arial" w:cs="Arial"/>
          <w:sz w:val="24"/>
          <w:szCs w:val="24"/>
        </w:rPr>
        <w:t xml:space="preserve">icence granted </w:t>
      </w:r>
      <w:r w:rsidR="00194890">
        <w:rPr>
          <w:rFonts w:ascii="Arial" w:hAnsi="Arial" w:cs="Arial"/>
          <w:sz w:val="24"/>
          <w:szCs w:val="24"/>
        </w:rPr>
        <w:t xml:space="preserve">by the Supplier to the Buyer </w:t>
      </w:r>
      <w:r w:rsidRPr="00C47F4F">
        <w:rPr>
          <w:rFonts w:ascii="Arial" w:hAnsi="Arial" w:cs="Arial"/>
          <w:sz w:val="24"/>
          <w:szCs w:val="24"/>
        </w:rPr>
        <w:t xml:space="preserve">pursuant to </w:t>
      </w:r>
      <w:r w:rsidR="00074E62">
        <w:rPr>
          <w:rFonts w:ascii="Arial" w:hAnsi="Arial" w:cs="Arial"/>
          <w:sz w:val="24"/>
          <w:szCs w:val="24"/>
        </w:rPr>
        <w:t>Paragraph</w:t>
      </w:r>
      <w:r w:rsidRPr="00C47F4F">
        <w:rPr>
          <w:rFonts w:ascii="Arial" w:hAnsi="Arial" w:cs="Arial"/>
          <w:sz w:val="24"/>
          <w:szCs w:val="24"/>
        </w:rPr>
        <w:t xml:space="preserve"> </w:t>
      </w:r>
      <w:r w:rsidRPr="00C47F4F">
        <w:rPr>
          <w:rFonts w:ascii="Arial" w:hAnsi="Arial" w:cs="Arial"/>
          <w:sz w:val="24"/>
          <w:szCs w:val="24"/>
        </w:rPr>
        <w:fldChar w:fldCharType="begin"/>
      </w:r>
      <w:r w:rsidRPr="00C47F4F">
        <w:rPr>
          <w:rFonts w:ascii="Arial" w:hAnsi="Arial" w:cs="Arial"/>
          <w:sz w:val="24"/>
          <w:szCs w:val="24"/>
        </w:rPr>
        <w:instrText xml:space="preserve"> REF _Ref80892308 \r \h  \* MERGEFORMAT </w:instrText>
      </w:r>
      <w:r w:rsidRPr="00C47F4F">
        <w:rPr>
          <w:rFonts w:ascii="Arial" w:hAnsi="Arial" w:cs="Arial"/>
          <w:sz w:val="24"/>
          <w:szCs w:val="24"/>
        </w:rPr>
      </w:r>
      <w:r w:rsidRPr="00C47F4F">
        <w:rPr>
          <w:rFonts w:ascii="Arial" w:hAnsi="Arial" w:cs="Arial"/>
          <w:sz w:val="24"/>
          <w:szCs w:val="24"/>
        </w:rPr>
        <w:fldChar w:fldCharType="separate"/>
      </w:r>
      <w:r w:rsidR="00074E62">
        <w:rPr>
          <w:rFonts w:ascii="Arial" w:hAnsi="Arial" w:cs="Arial"/>
          <w:sz w:val="24"/>
          <w:szCs w:val="24"/>
        </w:rPr>
        <w:t>1.3</w:t>
      </w:r>
      <w:r w:rsidRPr="00C47F4F">
        <w:rPr>
          <w:rFonts w:ascii="Arial" w:hAnsi="Arial" w:cs="Arial"/>
          <w:sz w:val="24"/>
          <w:szCs w:val="24"/>
        </w:rPr>
        <w:fldChar w:fldCharType="end"/>
      </w:r>
      <w:r w:rsidRPr="00C47F4F">
        <w:rPr>
          <w:rFonts w:ascii="Arial" w:hAnsi="Arial" w:cs="Arial"/>
          <w:sz w:val="24"/>
          <w:szCs w:val="24"/>
        </w:rPr>
        <w:t xml:space="preserve"> and </w:t>
      </w:r>
      <w:r w:rsidR="00194890">
        <w:rPr>
          <w:rFonts w:ascii="Arial" w:hAnsi="Arial" w:cs="Arial"/>
          <w:sz w:val="24"/>
          <w:szCs w:val="24"/>
        </w:rPr>
        <w:t>any</w:t>
      </w:r>
      <w:r w:rsidR="00194890" w:rsidRPr="00C47F4F">
        <w:rPr>
          <w:rFonts w:ascii="Arial" w:hAnsi="Arial" w:cs="Arial"/>
          <w:sz w:val="24"/>
          <w:szCs w:val="24"/>
        </w:rPr>
        <w:t xml:space="preserve"> </w:t>
      </w:r>
      <w:r w:rsidRPr="00C47F4F">
        <w:rPr>
          <w:rFonts w:ascii="Arial" w:hAnsi="Arial" w:cs="Arial"/>
          <w:sz w:val="24"/>
          <w:szCs w:val="24"/>
        </w:rPr>
        <w:t xml:space="preserve">Third Party IPR Licence granted pursuant to </w:t>
      </w:r>
      <w:r w:rsidR="00074E62">
        <w:rPr>
          <w:rFonts w:ascii="Arial" w:hAnsi="Arial" w:cs="Arial"/>
          <w:sz w:val="24"/>
          <w:szCs w:val="24"/>
        </w:rPr>
        <w:t>Paragraph</w:t>
      </w:r>
      <w:r w:rsidRPr="00C47F4F">
        <w:rPr>
          <w:rFonts w:ascii="Arial" w:hAnsi="Arial" w:cs="Arial"/>
          <w:sz w:val="24"/>
          <w:szCs w:val="24"/>
        </w:rPr>
        <w:t xml:space="preserve"> </w:t>
      </w:r>
      <w:r w:rsidRPr="00C47F4F">
        <w:rPr>
          <w:rFonts w:ascii="Arial" w:hAnsi="Arial" w:cs="Arial"/>
          <w:sz w:val="24"/>
          <w:szCs w:val="24"/>
        </w:rPr>
        <w:fldChar w:fldCharType="begin"/>
      </w:r>
      <w:r w:rsidRPr="00C47F4F">
        <w:rPr>
          <w:rFonts w:ascii="Arial" w:hAnsi="Arial" w:cs="Arial"/>
          <w:sz w:val="24"/>
          <w:szCs w:val="24"/>
        </w:rPr>
        <w:instrText xml:space="preserve"> REF _Ref80892325 \r \h </w:instrText>
      </w:r>
      <w:r w:rsidR="00C47F4F">
        <w:rPr>
          <w:rFonts w:ascii="Arial" w:hAnsi="Arial" w:cs="Arial"/>
          <w:sz w:val="24"/>
          <w:szCs w:val="24"/>
        </w:rPr>
        <w:instrText xml:space="preserve"> \* MERGEFORMAT </w:instrText>
      </w:r>
      <w:r w:rsidRPr="00C47F4F">
        <w:rPr>
          <w:rFonts w:ascii="Arial" w:hAnsi="Arial" w:cs="Arial"/>
          <w:sz w:val="24"/>
          <w:szCs w:val="24"/>
        </w:rPr>
      </w:r>
      <w:r w:rsidRPr="00C47F4F">
        <w:rPr>
          <w:rFonts w:ascii="Arial" w:hAnsi="Arial" w:cs="Arial"/>
          <w:sz w:val="24"/>
          <w:szCs w:val="24"/>
        </w:rPr>
        <w:fldChar w:fldCharType="separate"/>
      </w:r>
      <w:r w:rsidR="00194890">
        <w:rPr>
          <w:rFonts w:ascii="Arial" w:hAnsi="Arial" w:cs="Arial"/>
          <w:sz w:val="24"/>
          <w:szCs w:val="24"/>
        </w:rPr>
        <w:t>1.4</w:t>
      </w:r>
      <w:r w:rsidRPr="00C47F4F">
        <w:rPr>
          <w:rFonts w:ascii="Arial" w:hAnsi="Arial" w:cs="Arial"/>
          <w:sz w:val="24"/>
          <w:szCs w:val="24"/>
        </w:rPr>
        <w:fldChar w:fldCharType="end"/>
      </w:r>
      <w:r w:rsidRPr="00C47F4F">
        <w:rPr>
          <w:rFonts w:ascii="Arial" w:hAnsi="Arial" w:cs="Arial"/>
          <w:sz w:val="24"/>
          <w:szCs w:val="24"/>
        </w:rPr>
        <w:t xml:space="preserve"> shall survive the Expiry Date and termination of this Contract.</w:t>
      </w:r>
    </w:p>
    <w:p w14:paraId="671D9786" w14:textId="77777777" w:rsidR="00427397" w:rsidRDefault="00427397" w:rsidP="00427397">
      <w:pPr>
        <w:keepNext/>
        <w:keepLines/>
        <w:pBdr>
          <w:top w:val="nil"/>
          <w:left w:val="nil"/>
          <w:bottom w:val="nil"/>
          <w:right w:val="nil"/>
          <w:between w:val="nil"/>
        </w:pBdr>
        <w:tabs>
          <w:tab w:val="left" w:pos="142"/>
        </w:tabs>
        <w:rPr>
          <w:rFonts w:ascii="Arial" w:eastAsia="Arial" w:hAnsi="Arial" w:cs="Arial"/>
          <w:b/>
          <w:smallCaps/>
          <w:color w:val="000000"/>
          <w:sz w:val="24"/>
          <w:szCs w:val="24"/>
        </w:rPr>
      </w:pPr>
    </w:p>
    <w:p w14:paraId="5C981BC7" w14:textId="77777777" w:rsidR="00196628" w:rsidRDefault="00196628">
      <w:pPr>
        <w:rPr>
          <w:rFonts w:ascii="Arial" w:eastAsia="Arial" w:hAnsi="Arial"/>
          <w:sz w:val="24"/>
          <w:szCs w:val="24"/>
          <w:highlight w:val="yellow"/>
          <w:lang w:eastAsia="en-GB"/>
        </w:rPr>
      </w:pPr>
      <w:r>
        <w:rPr>
          <w:rFonts w:eastAsia="Arial"/>
          <w:highlight w:val="yellow"/>
        </w:rPr>
        <w:br w:type="page"/>
      </w:r>
    </w:p>
    <w:p w14:paraId="5A593EE3" w14:textId="77777777" w:rsidR="00520EC1" w:rsidRPr="00D44C96" w:rsidRDefault="00520EC1" w:rsidP="00520EC1">
      <w:pPr>
        <w:pStyle w:val="StdBodyText1"/>
        <w:ind w:left="360"/>
        <w:rPr>
          <w:rFonts w:eastAsia="Arial"/>
          <w:highlight w:val="yellow"/>
        </w:rPr>
      </w:pPr>
    </w:p>
    <w:p w14:paraId="679398E4" w14:textId="77777777" w:rsidR="00950EC5" w:rsidRPr="00BC64BF" w:rsidRDefault="00950EC5" w:rsidP="00293974">
      <w:pPr>
        <w:pBdr>
          <w:top w:val="nil"/>
          <w:left w:val="nil"/>
          <w:bottom w:val="nil"/>
          <w:right w:val="nil"/>
          <w:between w:val="nil"/>
        </w:pBdr>
        <w:ind w:left="0" w:firstLine="0"/>
        <w:rPr>
          <w:rFonts w:ascii="Arial" w:eastAsia="Arial" w:hAnsi="Arial" w:cs="Arial"/>
          <w:b/>
          <w:color w:val="000000"/>
          <w:sz w:val="24"/>
          <w:szCs w:val="24"/>
        </w:rPr>
      </w:pPr>
    </w:p>
    <w:sectPr w:rsidR="00950EC5" w:rsidRPr="00BC64BF">
      <w:headerReference w:type="default" r:id="rId13"/>
      <w:footerReference w:type="default" r:id="rId14"/>
      <w:headerReference w:type="first" r:id="rId15"/>
      <w:footerReference w:type="first" r:id="rId16"/>
      <w:pgSz w:w="11909" w:h="16834"/>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4E9344" w14:textId="77777777" w:rsidR="007473C4" w:rsidRDefault="007473C4">
      <w:pPr>
        <w:spacing w:after="0"/>
      </w:pPr>
      <w:r>
        <w:separator/>
      </w:r>
    </w:p>
  </w:endnote>
  <w:endnote w:type="continuationSeparator" w:id="0">
    <w:p w14:paraId="3FB301F8" w14:textId="77777777" w:rsidR="007473C4" w:rsidRDefault="007473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STZhongsong">
    <w:altName w:val="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Bold">
    <w:panose1 w:val="020B07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69EEF" w14:textId="77777777" w:rsidR="00052D0B" w:rsidRDefault="00052D0B">
    <w:pPr>
      <w:pBdr>
        <w:top w:val="nil"/>
        <w:left w:val="nil"/>
        <w:bottom w:val="nil"/>
        <w:right w:val="nil"/>
        <w:between w:val="nil"/>
      </w:pBdr>
      <w:tabs>
        <w:tab w:val="center" w:pos="4153"/>
        <w:tab w:val="right" w:pos="8306"/>
      </w:tabs>
      <w:spacing w:after="0"/>
      <w:rPr>
        <w:rFonts w:ascii="Arial" w:eastAsia="Arial" w:hAnsi="Arial" w:cs="Arial"/>
        <w:color w:val="000000"/>
        <w:sz w:val="20"/>
        <w:szCs w:val="20"/>
      </w:rPr>
    </w:pPr>
  </w:p>
  <w:p w14:paraId="694BF516" w14:textId="13B754E6" w:rsidR="00052D0B" w:rsidRDefault="00052D0B" w:rsidP="00052D0B">
    <w:pPr>
      <w:tabs>
        <w:tab w:val="center" w:pos="4513"/>
        <w:tab w:val="right" w:pos="9026"/>
      </w:tabs>
      <w:spacing w:after="0"/>
      <w:ind w:left="993"/>
      <w:rPr>
        <w:rFonts w:ascii="Arial" w:eastAsia="Arial" w:hAnsi="Arial" w:cs="Arial"/>
        <w:color w:val="BFBFBF"/>
        <w:sz w:val="20"/>
        <w:szCs w:val="20"/>
      </w:rPr>
    </w:pPr>
    <w:r>
      <w:rPr>
        <w:rFonts w:ascii="Arial" w:eastAsia="Arial" w:hAnsi="Arial" w:cs="Arial"/>
        <w:color w:val="BFBFBF"/>
        <w:sz w:val="20"/>
        <w:szCs w:val="20"/>
      </w:rPr>
      <w:t>Mid-Tier Contract – version 1.1</w:t>
    </w:r>
    <w:r>
      <w:rPr>
        <w:rFonts w:ascii="Arial" w:eastAsia="Arial" w:hAnsi="Arial" w:cs="Arial"/>
        <w:color w:val="BFBFBF"/>
        <w:sz w:val="20"/>
        <w:szCs w:val="20"/>
      </w:rPr>
      <w:tab/>
      <w:t xml:space="preserve">                                           </w:t>
    </w:r>
  </w:p>
  <w:p w14:paraId="22064B06" w14:textId="17944FDF" w:rsidR="00052D0B" w:rsidRDefault="00052D0B">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separate"/>
    </w:r>
    <w:r w:rsidR="00B57F58">
      <w:rPr>
        <w:rFonts w:ascii="Arial" w:eastAsia="Arial" w:hAnsi="Arial" w:cs="Arial"/>
        <w:noProof/>
        <w:color w:val="BFBFBF"/>
        <w:sz w:val="20"/>
        <w:szCs w:val="20"/>
      </w:rPr>
      <w:t>23</w:t>
    </w:r>
    <w:r>
      <w:rPr>
        <w:rFonts w:ascii="Arial" w:eastAsia="Arial" w:hAnsi="Arial" w:cs="Arial"/>
        <w:color w:val="BFBFBF"/>
        <w:sz w:val="20"/>
        <w:szCs w:val="20"/>
      </w:rPr>
      <w:fldChar w:fldCharType="end"/>
    </w:r>
  </w:p>
  <w:p w14:paraId="6678EC96" w14:textId="38C22A6E" w:rsidR="00052D0B" w:rsidRDefault="00052D0B">
    <w:pPr>
      <w:pBdr>
        <w:top w:val="nil"/>
        <w:left w:val="nil"/>
        <w:bottom w:val="nil"/>
        <w:right w:val="nil"/>
        <w:between w:val="nil"/>
      </w:pBdr>
      <w:tabs>
        <w:tab w:val="center" w:pos="4153"/>
        <w:tab w:val="right" w:pos="8306"/>
      </w:tabs>
      <w:spacing w:after="0"/>
      <w:rPr>
        <w:rFonts w:ascii="Arial" w:eastAsia="Arial" w:hAnsi="Arial" w:cs="Arial"/>
        <w:color w:val="000000"/>
        <w:sz w:val="20"/>
        <w:szCs w:val="20"/>
      </w:rPr>
    </w:pPr>
  </w:p>
  <w:p w14:paraId="4819144D" w14:textId="77777777" w:rsidR="00052D0B" w:rsidRDefault="00052D0B">
    <w:pPr>
      <w:pBdr>
        <w:top w:val="nil"/>
        <w:left w:val="nil"/>
        <w:bottom w:val="nil"/>
        <w:right w:val="nil"/>
        <w:between w:val="nil"/>
      </w:pBdr>
      <w:tabs>
        <w:tab w:val="center" w:pos="4153"/>
        <w:tab w:val="right" w:pos="8306"/>
      </w:tabs>
      <w:spacing w:after="0"/>
      <w:rPr>
        <w:rFonts w:ascii="Arial" w:eastAsia="Arial" w:hAnsi="Arial" w:cs="Arial"/>
        <w:color w:val="A6A6A6"/>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059BD" w14:textId="77777777" w:rsidR="00052D0B" w:rsidRDefault="00052D0B">
    <w:pPr>
      <w:pBdr>
        <w:top w:val="nil"/>
        <w:left w:val="nil"/>
        <w:bottom w:val="nil"/>
        <w:right w:val="nil"/>
        <w:between w:val="nil"/>
      </w:pBdr>
      <w:tabs>
        <w:tab w:val="center" w:pos="4153"/>
        <w:tab w:val="right" w:pos="8306"/>
      </w:tabs>
      <w:spacing w:after="0"/>
      <w:rPr>
        <w:rFonts w:ascii="Calibri" w:eastAsia="Calibri" w:hAnsi="Calibri" w:cs="Calibri"/>
        <w:color w:val="A6A6A6"/>
      </w:rPr>
    </w:pPr>
  </w:p>
  <w:p w14:paraId="46FF78BC" w14:textId="77777777" w:rsidR="00052D0B" w:rsidRDefault="00052D0B">
    <w:pPr>
      <w:pBdr>
        <w:top w:val="nil"/>
        <w:left w:val="nil"/>
        <w:bottom w:val="nil"/>
        <w:right w:val="nil"/>
        <w:between w:val="nil"/>
      </w:pBdr>
      <w:tabs>
        <w:tab w:val="center" w:pos="4153"/>
        <w:tab w:val="right" w:pos="8306"/>
      </w:tabs>
      <w:spacing w:after="0"/>
      <w:rPr>
        <w:rFonts w:ascii="Calibri" w:eastAsia="Calibri" w:hAnsi="Calibri" w:cs="Calibri"/>
        <w:color w:val="A6A6A6"/>
      </w:rPr>
    </w:pPr>
    <w:r>
      <w:rPr>
        <w:rFonts w:ascii="Calibri" w:eastAsia="Calibri" w:hAnsi="Calibri" w:cs="Calibri"/>
        <w:color w:val="A6A6A6"/>
      </w:rPr>
      <w:t>Framework Ref: RM</w:t>
    </w:r>
    <w:r>
      <w:rPr>
        <w:rFonts w:ascii="Calibri" w:eastAsia="Calibri" w:hAnsi="Calibri" w:cs="Calibri"/>
        <w:color w:val="A6A6A6"/>
      </w:rPr>
      <w:tab/>
      <w:t xml:space="preserve">                                           </w:t>
    </w:r>
  </w:p>
  <w:p w14:paraId="51C78C4D" w14:textId="77777777" w:rsidR="00052D0B" w:rsidRDefault="00052D0B">
    <w:pPr>
      <w:pBdr>
        <w:top w:val="nil"/>
        <w:left w:val="nil"/>
        <w:bottom w:val="nil"/>
        <w:right w:val="nil"/>
        <w:between w:val="nil"/>
      </w:pBdr>
      <w:tabs>
        <w:tab w:val="center" w:pos="4153"/>
        <w:tab w:val="right" w:pos="8306"/>
      </w:tabs>
      <w:spacing w:after="0"/>
      <w:rPr>
        <w:rFonts w:ascii="Calibri" w:eastAsia="Calibri" w:hAnsi="Calibri" w:cs="Calibri"/>
        <w:color w:val="A6A6A6"/>
      </w:rPr>
    </w:pPr>
    <w:r>
      <w:rPr>
        <w:rFonts w:ascii="Calibri" w:eastAsia="Calibri" w:hAnsi="Calibri" w:cs="Calibri"/>
        <w:color w:val="A6A6A6"/>
      </w:rPr>
      <w:t>Project Version: v1.0</w:t>
    </w:r>
    <w:r>
      <w:rPr>
        <w:rFonts w:ascii="Calibri" w:eastAsia="Calibri" w:hAnsi="Calibri" w:cs="Calibri"/>
        <w:color w:val="A6A6A6"/>
      </w:rPr>
      <w:tab/>
    </w:r>
    <w:r>
      <w:rPr>
        <w:rFonts w:ascii="Calibri" w:eastAsia="Calibri" w:hAnsi="Calibri" w:cs="Calibri"/>
        <w:color w:val="A6A6A6"/>
      </w:rPr>
      <w:tab/>
    </w:r>
    <w:r>
      <w:rPr>
        <w:rFonts w:ascii="Calibri" w:eastAsia="Calibri" w:hAnsi="Calibri" w:cs="Calibri"/>
        <w:color w:val="A6A6A6"/>
      </w:rPr>
      <w:tab/>
      <w:t>1</w:t>
    </w:r>
  </w:p>
  <w:p w14:paraId="6F5E552A" w14:textId="77777777" w:rsidR="00052D0B" w:rsidRDefault="00052D0B">
    <w:pPr>
      <w:pBdr>
        <w:top w:val="nil"/>
        <w:left w:val="nil"/>
        <w:bottom w:val="nil"/>
        <w:right w:val="nil"/>
        <w:between w:val="nil"/>
      </w:pBdr>
      <w:tabs>
        <w:tab w:val="center" w:pos="4153"/>
        <w:tab w:val="right" w:pos="8306"/>
      </w:tabs>
      <w:spacing w:after="0"/>
      <w:rPr>
        <w:color w:val="A6A6A6"/>
      </w:rPr>
    </w:pPr>
    <w:r>
      <w:rPr>
        <w:rFonts w:ascii="Calibri" w:eastAsia="Calibri" w:hAnsi="Calibri" w:cs="Calibri"/>
        <w:color w:val="A6A6A6"/>
      </w:rPr>
      <w:t>Model Version: v2.9</w:t>
    </w:r>
    <w:r>
      <w:rPr>
        <w:rFonts w:ascii="Calibri" w:eastAsia="Calibri" w:hAnsi="Calibri" w:cs="Calibri"/>
        <w:color w:val="A6A6A6"/>
      </w:rPr>
      <w:tab/>
    </w:r>
    <w:r>
      <w:rPr>
        <w:rFonts w:ascii="Calibri" w:eastAsia="Calibri" w:hAnsi="Calibri" w:cs="Calibri"/>
        <w:color w:val="A6A6A6"/>
      </w:rPr>
      <w:tab/>
    </w:r>
    <w:r>
      <w:rPr>
        <w:rFonts w:ascii="Calibri" w:eastAsia="Calibri" w:hAnsi="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C31F3E" w14:textId="77777777" w:rsidR="007473C4" w:rsidRDefault="007473C4">
      <w:pPr>
        <w:spacing w:after="0"/>
      </w:pPr>
      <w:r>
        <w:separator/>
      </w:r>
    </w:p>
  </w:footnote>
  <w:footnote w:type="continuationSeparator" w:id="0">
    <w:p w14:paraId="66B85A47" w14:textId="77777777" w:rsidR="007473C4" w:rsidRDefault="007473C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41A9B7" w14:textId="77777777" w:rsidR="00052D0B" w:rsidRDefault="00052D0B">
    <w:pPr>
      <w:pBdr>
        <w:top w:val="nil"/>
        <w:left w:val="nil"/>
        <w:bottom w:val="nil"/>
        <w:right w:val="nil"/>
        <w:between w:val="nil"/>
      </w:pBdr>
      <w:tabs>
        <w:tab w:val="center" w:pos="4153"/>
        <w:tab w:val="right" w:pos="8306"/>
      </w:tabs>
      <w:spacing w:after="0"/>
      <w:rPr>
        <w:rFonts w:ascii="Arial" w:eastAsia="Arial" w:hAnsi="Arial" w:cs="Arial"/>
        <w:color w:val="000000"/>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900CD2" w14:textId="77777777" w:rsidR="00052D0B" w:rsidRDefault="00052D0B">
    <w:pPr>
      <w:tabs>
        <w:tab w:val="center" w:pos="4513"/>
        <w:tab w:val="right" w:pos="9026"/>
      </w:tabs>
      <w:spacing w:after="0"/>
      <w:rPr>
        <w:rFonts w:ascii="Calibri" w:eastAsia="Calibri" w:hAnsi="Calibri" w:cs="Calibri"/>
      </w:rPr>
    </w:pPr>
  </w:p>
  <w:p w14:paraId="74489001" w14:textId="77777777" w:rsidR="00052D0B" w:rsidRDefault="00052D0B">
    <w:pPr>
      <w:pBdr>
        <w:top w:val="nil"/>
        <w:left w:val="nil"/>
        <w:bottom w:val="nil"/>
        <w:right w:val="nil"/>
        <w:between w:val="nil"/>
      </w:pBdr>
      <w:tabs>
        <w:tab w:val="center" w:pos="4153"/>
        <w:tab w:val="right" w:pos="8306"/>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89BBD"/>
    <w:multiLevelType w:val="multilevel"/>
    <w:tmpl w:val="A3B62992"/>
    <w:styleLink w:val="Appendix"/>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 w15:restartNumberingAfterBreak="0">
    <w:nsid w:val="064E7FE5"/>
    <w:multiLevelType w:val="hybridMultilevel"/>
    <w:tmpl w:val="8C8681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A8D62CA"/>
    <w:multiLevelType w:val="multilevel"/>
    <w:tmpl w:val="5D38A97E"/>
    <w:lvl w:ilvl="0">
      <w:start w:val="1"/>
      <w:numFmt w:val="decimal"/>
      <w:lvlText w:val="%1."/>
      <w:lvlJc w:val="left"/>
      <w:pPr>
        <w:ind w:left="360" w:hanging="360"/>
      </w:pPr>
    </w:lvl>
    <w:lvl w:ilvl="1">
      <w:start w:val="1"/>
      <w:numFmt w:val="decimal"/>
      <w:lvlText w:val="%1.%2."/>
      <w:lvlJc w:val="left"/>
      <w:pPr>
        <w:ind w:left="936" w:hanging="576"/>
      </w:pPr>
      <w:rPr>
        <w:b w:val="0"/>
      </w:rPr>
    </w:lvl>
    <w:lvl w:ilvl="2">
      <w:start w:val="1"/>
      <w:numFmt w:val="decimal"/>
      <w:lvlText w:val="%1.%2.%3."/>
      <w:lvlJc w:val="left"/>
      <w:pPr>
        <w:ind w:left="1656" w:hanging="720"/>
      </w:pPr>
    </w:lvl>
    <w:lvl w:ilvl="3">
      <w:start w:val="1"/>
      <w:numFmt w:val="decimal"/>
      <w:lvlText w:val="%1.%2.%3.%4."/>
      <w:lvlJc w:val="left"/>
      <w:pPr>
        <w:ind w:left="2592" w:hanging="936"/>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08A7C6C"/>
    <w:multiLevelType w:val="multilevel"/>
    <w:tmpl w:val="5CCED946"/>
    <w:lvl w:ilvl="0">
      <w:start w:val="1"/>
      <w:numFmt w:val="decimal"/>
      <w:lvlText w:val="%1."/>
      <w:lvlJc w:val="left"/>
      <w:pPr>
        <w:ind w:left="360" w:hanging="360"/>
      </w:pPr>
    </w:lvl>
    <w:lvl w:ilvl="1">
      <w:start w:val="1"/>
      <w:numFmt w:val="decimal"/>
      <w:lvlText w:val="%1.%2."/>
      <w:lvlJc w:val="left"/>
      <w:pPr>
        <w:ind w:left="936" w:hanging="576"/>
      </w:pPr>
      <w:rPr>
        <w:b w:val="0"/>
      </w:rPr>
    </w:lvl>
    <w:lvl w:ilvl="2">
      <w:start w:val="1"/>
      <w:numFmt w:val="decimal"/>
      <w:lvlText w:val="%1.%2.%3."/>
      <w:lvlJc w:val="left"/>
      <w:pPr>
        <w:ind w:left="1656" w:hanging="720"/>
      </w:pPr>
      <w:rPr>
        <w:b w:val="0"/>
      </w:rPr>
    </w:lvl>
    <w:lvl w:ilvl="3">
      <w:start w:val="1"/>
      <w:numFmt w:val="decimal"/>
      <w:lvlText w:val="%1.%2.%3.%4."/>
      <w:lvlJc w:val="left"/>
      <w:pPr>
        <w:ind w:left="2592" w:hanging="936"/>
      </w:pPr>
      <w:rPr>
        <w:rFonts w:ascii="Arial" w:hAnsi="Arial" w:cs="Arial" w:hint="default"/>
        <w:sz w:val="24"/>
        <w:szCs w:val="24"/>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9D21407"/>
    <w:multiLevelType w:val="hybridMultilevel"/>
    <w:tmpl w:val="0D44661C"/>
    <w:lvl w:ilvl="0" w:tplc="39246A86">
      <w:start w:val="1"/>
      <w:numFmt w:val="lowerLetter"/>
      <w:lvlText w:val="%1."/>
      <w:lvlJc w:val="left"/>
      <w:pPr>
        <w:ind w:left="1857"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FA74A1E"/>
    <w:multiLevelType w:val="hybridMultilevel"/>
    <w:tmpl w:val="247055FA"/>
    <w:lvl w:ilvl="0" w:tplc="F2E8358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27A206E"/>
    <w:multiLevelType w:val="multilevel"/>
    <w:tmpl w:val="5CCED946"/>
    <w:lvl w:ilvl="0">
      <w:start w:val="1"/>
      <w:numFmt w:val="decimal"/>
      <w:lvlText w:val="%1."/>
      <w:lvlJc w:val="left"/>
      <w:pPr>
        <w:ind w:left="360" w:hanging="360"/>
      </w:pPr>
    </w:lvl>
    <w:lvl w:ilvl="1">
      <w:start w:val="1"/>
      <w:numFmt w:val="decimal"/>
      <w:lvlText w:val="%1.%2."/>
      <w:lvlJc w:val="left"/>
      <w:pPr>
        <w:ind w:left="936" w:hanging="576"/>
      </w:pPr>
      <w:rPr>
        <w:b w:val="0"/>
      </w:rPr>
    </w:lvl>
    <w:lvl w:ilvl="2">
      <w:start w:val="1"/>
      <w:numFmt w:val="decimal"/>
      <w:lvlText w:val="%1.%2.%3."/>
      <w:lvlJc w:val="left"/>
      <w:pPr>
        <w:ind w:left="1656" w:hanging="720"/>
      </w:pPr>
      <w:rPr>
        <w:b w:val="0"/>
      </w:rPr>
    </w:lvl>
    <w:lvl w:ilvl="3">
      <w:start w:val="1"/>
      <w:numFmt w:val="decimal"/>
      <w:lvlText w:val="%1.%2.%3.%4."/>
      <w:lvlJc w:val="left"/>
      <w:pPr>
        <w:ind w:left="2592" w:hanging="936"/>
      </w:pPr>
      <w:rPr>
        <w:rFonts w:ascii="Arial" w:hAnsi="Arial" w:cs="Arial" w:hint="default"/>
        <w:sz w:val="24"/>
        <w:szCs w:val="24"/>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2B73578"/>
    <w:multiLevelType w:val="hybridMultilevel"/>
    <w:tmpl w:val="EF0AEE5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45FA4956"/>
    <w:multiLevelType w:val="multilevel"/>
    <w:tmpl w:val="A2F63850"/>
    <w:lvl w:ilvl="0">
      <w:start w:val="1"/>
      <w:numFmt w:val="decimal"/>
      <w:lvlText w:val="%1."/>
      <w:lvlJc w:val="left"/>
      <w:pPr>
        <w:ind w:left="360" w:hanging="360"/>
      </w:pPr>
      <w:rPr>
        <w:rFonts w:ascii="Arial" w:eastAsia="Arial" w:hAnsi="Arial" w:cs="Arial"/>
      </w:rPr>
    </w:lvl>
    <w:lvl w:ilvl="1">
      <w:start w:val="1"/>
      <w:numFmt w:val="decimal"/>
      <w:lvlText w:val="%1.%2."/>
      <w:lvlJc w:val="left"/>
      <w:pPr>
        <w:ind w:left="936" w:hanging="576"/>
      </w:pPr>
      <w:rPr>
        <w:b w:val="0"/>
      </w:rPr>
    </w:lvl>
    <w:lvl w:ilvl="2">
      <w:start w:val="1"/>
      <w:numFmt w:val="decimal"/>
      <w:lvlText w:val="%1.%2.%3."/>
      <w:lvlJc w:val="left"/>
      <w:pPr>
        <w:ind w:left="1656" w:hanging="720"/>
      </w:pPr>
      <w:rPr>
        <w:b w:val="0"/>
      </w:rPr>
    </w:lvl>
    <w:lvl w:ilvl="3">
      <w:start w:val="1"/>
      <w:numFmt w:val="decimal"/>
      <w:lvlText w:val="%1.%2.%3.%4."/>
      <w:lvlJc w:val="left"/>
      <w:pPr>
        <w:ind w:left="2592" w:hanging="936"/>
      </w:pPr>
      <w:rPr>
        <w:rFonts w:ascii="Arial" w:hAnsi="Arial" w:cs="Arial" w:hint="default"/>
        <w:sz w:val="24"/>
        <w:szCs w:val="24"/>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A4E5640"/>
    <w:multiLevelType w:val="multilevel"/>
    <w:tmpl w:val="2F4CE2D6"/>
    <w:lvl w:ilvl="0">
      <w:start w:val="1"/>
      <w:numFmt w:val="decimal"/>
      <w:pStyle w:val="Level1"/>
      <w:lvlText w:val="%1"/>
      <w:lvlJc w:val="left"/>
      <w:pPr>
        <w:ind w:left="720" w:hanging="720"/>
      </w:pPr>
      <w:rPr>
        <w:rFonts w:hint="default"/>
      </w:rPr>
    </w:lvl>
    <w:lvl w:ilvl="1">
      <w:start w:val="1"/>
      <w:numFmt w:val="decimal"/>
      <w:pStyle w:val="Level2"/>
      <w:lvlText w:val="%1.%2"/>
      <w:lvlJc w:val="left"/>
      <w:pPr>
        <w:ind w:left="720" w:hanging="720"/>
      </w:pPr>
      <w:rPr>
        <w:rFonts w:hint="default"/>
        <w:b w:val="0"/>
      </w:rPr>
    </w:lvl>
    <w:lvl w:ilvl="2">
      <w:start w:val="1"/>
      <w:numFmt w:val="decimal"/>
      <w:pStyle w:val="Level3"/>
      <w:lvlText w:val="%1.%2.%3"/>
      <w:lvlJc w:val="left"/>
      <w:pPr>
        <w:ind w:left="1803" w:hanging="1083"/>
      </w:pPr>
      <w:rPr>
        <w:rFonts w:hint="default"/>
        <w:b w:val="0"/>
      </w:rPr>
    </w:lvl>
    <w:lvl w:ilvl="3">
      <w:start w:val="1"/>
      <w:numFmt w:val="lowerLetter"/>
      <w:pStyle w:val="Level4"/>
      <w:lvlText w:val="(%4)"/>
      <w:lvlJc w:val="left"/>
      <w:pPr>
        <w:ind w:left="1803" w:hanging="1083"/>
      </w:pPr>
      <w:rPr>
        <w:rFonts w:hint="default"/>
      </w:rPr>
    </w:lvl>
    <w:lvl w:ilvl="4">
      <w:start w:val="1"/>
      <w:numFmt w:val="lowerRoman"/>
      <w:pStyle w:val="Level5"/>
      <w:lvlText w:val="(%5)"/>
      <w:lvlJc w:val="left"/>
      <w:pPr>
        <w:ind w:left="2523" w:hanging="720"/>
      </w:pPr>
      <w:rPr>
        <w:rFonts w:hint="default"/>
      </w:rPr>
    </w:lvl>
    <w:lvl w:ilvl="5">
      <w:start w:val="1"/>
      <w:numFmt w:val="upperLetter"/>
      <w:pStyle w:val="Level6"/>
      <w:lvlText w:val="(%6)"/>
      <w:lvlJc w:val="left"/>
      <w:pPr>
        <w:tabs>
          <w:tab w:val="num" w:pos="3243"/>
        </w:tabs>
        <w:ind w:left="324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0" w15:restartNumberingAfterBreak="0">
    <w:nsid w:val="51200365"/>
    <w:multiLevelType w:val="multilevel"/>
    <w:tmpl w:val="9F004CD8"/>
    <w:lvl w:ilvl="0">
      <w:start w:val="1"/>
      <w:numFmt w:val="decimal"/>
      <w:lvlText w:val="%1."/>
      <w:lvlJc w:val="left"/>
      <w:pPr>
        <w:tabs>
          <w:tab w:val="num" w:pos="720"/>
        </w:tabs>
        <w:ind w:left="720" w:hanging="720"/>
      </w:pPr>
      <w:rPr>
        <w:rFonts w:hint="default"/>
        <w:caps w:val="0"/>
        <w:sz w:val="36"/>
        <w:szCs w:val="36"/>
        <w:effect w:val="none"/>
      </w:rPr>
    </w:lvl>
    <w:lvl w:ilvl="1">
      <w:start w:val="1"/>
      <w:numFmt w:val="decimal"/>
      <w:lvlText w:val="%1.%2"/>
      <w:lvlJc w:val="left"/>
      <w:pPr>
        <w:tabs>
          <w:tab w:val="num" w:pos="1440"/>
        </w:tabs>
        <w:ind w:left="1440" w:hanging="720"/>
      </w:pPr>
      <w:rPr>
        <w:rFonts w:hint="default"/>
        <w:b w:val="0"/>
        <w:i w:val="0"/>
        <w:caps w:val="0"/>
        <w:sz w:val="24"/>
        <w:szCs w:val="24"/>
        <w:effect w:val="none"/>
      </w:rPr>
    </w:lvl>
    <w:lvl w:ilvl="2">
      <w:start w:val="1"/>
      <w:numFmt w:val="decimal"/>
      <w:lvlText w:val="%1.%2.%3"/>
      <w:lvlJc w:val="left"/>
      <w:pPr>
        <w:tabs>
          <w:tab w:val="num" w:pos="2268"/>
        </w:tabs>
        <w:ind w:left="2268" w:hanging="828"/>
      </w:pPr>
      <w:rPr>
        <w:rFonts w:hint="default"/>
        <w:b w:val="0"/>
        <w:caps w:val="0"/>
        <w:effect w:val="none"/>
      </w:rPr>
    </w:lvl>
    <w:lvl w:ilvl="3">
      <w:start w:val="1"/>
      <w:numFmt w:val="lowerLetter"/>
      <w:lvlText w:val="%4)"/>
      <w:lvlJc w:val="left"/>
      <w:pPr>
        <w:tabs>
          <w:tab w:val="num" w:pos="2835"/>
        </w:tabs>
        <w:ind w:left="2835" w:hanging="675"/>
      </w:pPr>
      <w:rPr>
        <w:rFonts w:hint="default"/>
        <w:b w:val="0"/>
        <w:i w:val="0"/>
        <w:caps w:val="0"/>
        <w:effect w:val="none"/>
      </w:rPr>
    </w:lvl>
    <w:lvl w:ilvl="4">
      <w:start w:val="1"/>
      <w:numFmt w:val="upperLetter"/>
      <w:lvlText w:val="(%5)"/>
      <w:lvlJc w:val="left"/>
      <w:pPr>
        <w:tabs>
          <w:tab w:val="num" w:pos="2880"/>
        </w:tabs>
        <w:ind w:left="2880" w:hanging="720"/>
      </w:pPr>
      <w:rPr>
        <w:rFonts w:hint="default"/>
        <w:caps w:val="0"/>
        <w:effect w:val="none"/>
      </w:rPr>
    </w:lvl>
    <w:lvl w:ilvl="5">
      <w:start w:val="1"/>
      <w:numFmt w:val="lowerRoman"/>
      <w:lvlText w:val="%6."/>
      <w:lvlJc w:val="right"/>
      <w:pPr>
        <w:tabs>
          <w:tab w:val="num" w:pos="3600"/>
        </w:tabs>
        <w:ind w:left="3600" w:hanging="720"/>
      </w:pPr>
      <w:rPr>
        <w:rFonts w:hint="default"/>
        <w:caps w:val="0"/>
        <w:effect w:val="none"/>
      </w:rPr>
    </w:lvl>
    <w:lvl w:ilvl="6">
      <w:start w:val="1"/>
      <w:numFmt w:val="lowerLetter"/>
      <w:lvlText w:val="(%7)"/>
      <w:lvlJc w:val="left"/>
      <w:pPr>
        <w:tabs>
          <w:tab w:val="num" w:pos="4320"/>
        </w:tabs>
        <w:ind w:left="4320" w:hanging="720"/>
      </w:pPr>
      <w:rPr>
        <w:rFonts w:hint="default"/>
        <w:caps w:val="0"/>
        <w:effect w:val="none"/>
      </w:rPr>
    </w:lvl>
    <w:lvl w:ilvl="7">
      <w:start w:val="1"/>
      <w:numFmt w:val="none"/>
      <w:lvlText w:val=""/>
      <w:lvlJc w:val="left"/>
      <w:pPr>
        <w:tabs>
          <w:tab w:val="num" w:pos="4320"/>
        </w:tabs>
        <w:ind w:left="4320" w:hanging="720"/>
      </w:pPr>
      <w:rPr>
        <w:rFonts w:hint="default"/>
        <w:caps w:val="0"/>
        <w:effect w:val="none"/>
      </w:rPr>
    </w:lvl>
    <w:lvl w:ilvl="8">
      <w:start w:val="1"/>
      <w:numFmt w:val="none"/>
      <w:lvlText w:val=""/>
      <w:lvlJc w:val="left"/>
      <w:pPr>
        <w:tabs>
          <w:tab w:val="num" w:pos="4320"/>
        </w:tabs>
        <w:ind w:left="4320" w:hanging="720"/>
      </w:pPr>
      <w:rPr>
        <w:rFonts w:hint="default"/>
        <w:caps w:val="0"/>
        <w:effect w:val="none"/>
      </w:rPr>
    </w:lvl>
  </w:abstractNum>
  <w:abstractNum w:abstractNumId="11" w15:restartNumberingAfterBreak="0">
    <w:nsid w:val="5A3F62DC"/>
    <w:multiLevelType w:val="multilevel"/>
    <w:tmpl w:val="0809001F"/>
    <w:lvl w:ilvl="0">
      <w:start w:val="1"/>
      <w:numFmt w:val="decimal"/>
      <w:lvlText w:val="%1."/>
      <w:lvlJc w:val="left"/>
      <w:pPr>
        <w:ind w:left="360" w:hanging="360"/>
      </w:pPr>
      <w:rPr>
        <w:sz w:val="22"/>
        <w:szCs w:val="22"/>
      </w:rPr>
    </w:lvl>
    <w:lvl w:ilvl="1">
      <w:start w:val="1"/>
      <w:numFmt w:val="decimal"/>
      <w:lvlText w:val="%1.%2."/>
      <w:lvlJc w:val="left"/>
      <w:pPr>
        <w:ind w:left="792" w:hanging="432"/>
      </w:pPr>
      <w:rPr>
        <w:b w:val="0"/>
        <w:i w:val="0"/>
        <w:smallCaps w:val="0"/>
        <w:strike w:val="0"/>
        <w:color w:val="000000"/>
        <w:u w:val="none"/>
        <w:vertAlign w:val="baseline"/>
      </w:rPr>
    </w:lvl>
    <w:lvl w:ilvl="2">
      <w:start w:val="1"/>
      <w:numFmt w:val="decimal"/>
      <w:lvlText w:val="%1.%2.%3."/>
      <w:lvlJc w:val="left"/>
      <w:pPr>
        <w:ind w:left="1224" w:hanging="504"/>
      </w:pPr>
      <w:rPr>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E5C456A"/>
    <w:multiLevelType w:val="multilevel"/>
    <w:tmpl w:val="6D921A5E"/>
    <w:lvl w:ilvl="0">
      <w:start w:val="1"/>
      <w:numFmt w:val="lowerLetter"/>
      <w:pStyle w:val="AppHead"/>
      <w:lvlText w:val="%1)"/>
      <w:lvlJc w:val="left"/>
      <w:pPr>
        <w:ind w:left="2346" w:hanging="360"/>
      </w:pPr>
    </w:lvl>
    <w:lvl w:ilvl="1">
      <w:start w:val="1"/>
      <w:numFmt w:val="lowerLetter"/>
      <w:pStyle w:val="AppPart"/>
      <w:lvlText w:val="%2."/>
      <w:lvlJc w:val="left"/>
      <w:pPr>
        <w:ind w:left="3066" w:hanging="360"/>
      </w:pPr>
    </w:lvl>
    <w:lvl w:ilvl="2">
      <w:start w:val="1"/>
      <w:numFmt w:val="lowerRoman"/>
      <w:lvlText w:val="%3."/>
      <w:lvlJc w:val="right"/>
      <w:pPr>
        <w:ind w:left="3786" w:hanging="180"/>
      </w:pPr>
    </w:lvl>
    <w:lvl w:ilvl="3">
      <w:start w:val="1"/>
      <w:numFmt w:val="decimal"/>
      <w:lvlText w:val="%4."/>
      <w:lvlJc w:val="left"/>
      <w:pPr>
        <w:ind w:left="4506" w:hanging="360"/>
      </w:pPr>
    </w:lvl>
    <w:lvl w:ilvl="4">
      <w:start w:val="1"/>
      <w:numFmt w:val="lowerLetter"/>
      <w:lvlText w:val="%5."/>
      <w:lvlJc w:val="left"/>
      <w:pPr>
        <w:ind w:left="5226" w:hanging="360"/>
      </w:pPr>
    </w:lvl>
    <w:lvl w:ilvl="5">
      <w:start w:val="1"/>
      <w:numFmt w:val="lowerRoman"/>
      <w:lvlText w:val="%6."/>
      <w:lvlJc w:val="right"/>
      <w:pPr>
        <w:ind w:left="5946" w:hanging="180"/>
      </w:pPr>
    </w:lvl>
    <w:lvl w:ilvl="6">
      <w:start w:val="1"/>
      <w:numFmt w:val="decimal"/>
      <w:lvlText w:val="%7."/>
      <w:lvlJc w:val="left"/>
      <w:pPr>
        <w:ind w:left="6666" w:hanging="360"/>
      </w:pPr>
    </w:lvl>
    <w:lvl w:ilvl="7">
      <w:start w:val="1"/>
      <w:numFmt w:val="lowerLetter"/>
      <w:lvlText w:val="%8."/>
      <w:lvlJc w:val="left"/>
      <w:pPr>
        <w:ind w:left="7386" w:hanging="360"/>
      </w:pPr>
    </w:lvl>
    <w:lvl w:ilvl="8">
      <w:start w:val="1"/>
      <w:numFmt w:val="lowerRoman"/>
      <w:lvlText w:val="%9."/>
      <w:lvlJc w:val="right"/>
      <w:pPr>
        <w:ind w:left="8106" w:hanging="180"/>
      </w:pPr>
    </w:lvl>
  </w:abstractNum>
  <w:abstractNum w:abstractNumId="13" w15:restartNumberingAfterBreak="0">
    <w:nsid w:val="5F697E52"/>
    <w:multiLevelType w:val="multilevel"/>
    <w:tmpl w:val="B5A40376"/>
    <w:lvl w:ilvl="0">
      <w:start w:val="1"/>
      <w:numFmt w:val="decimal"/>
      <w:pStyle w:val="BodyTextIndent"/>
      <w:lvlText w:val="%1."/>
      <w:lvlJc w:val="left"/>
      <w:pPr>
        <w:tabs>
          <w:tab w:val="num" w:pos="720"/>
        </w:tabs>
        <w:ind w:left="720" w:hanging="720"/>
      </w:pPr>
    </w:lvl>
    <w:lvl w:ilvl="1">
      <w:start w:val="1"/>
      <w:numFmt w:val="decimal"/>
      <w:pStyle w:val="BodyTextIndent2"/>
      <w:lvlText w:val="%2."/>
      <w:lvlJc w:val="left"/>
      <w:pPr>
        <w:tabs>
          <w:tab w:val="num" w:pos="1440"/>
        </w:tabs>
        <w:ind w:left="1440" w:hanging="720"/>
      </w:pPr>
    </w:lvl>
    <w:lvl w:ilvl="2">
      <w:start w:val="1"/>
      <w:numFmt w:val="decimal"/>
      <w:pStyle w:val="DefinitionNumbering1"/>
      <w:lvlText w:val="%3."/>
      <w:lvlJc w:val="left"/>
      <w:pPr>
        <w:tabs>
          <w:tab w:val="num" w:pos="2160"/>
        </w:tabs>
        <w:ind w:left="2160" w:hanging="720"/>
      </w:pPr>
    </w:lvl>
    <w:lvl w:ilvl="3">
      <w:start w:val="1"/>
      <w:numFmt w:val="decimal"/>
      <w:pStyle w:val="DefinitionNumbering2"/>
      <w:lvlText w:val="%4."/>
      <w:lvlJc w:val="left"/>
      <w:pPr>
        <w:tabs>
          <w:tab w:val="num" w:pos="2880"/>
        </w:tabs>
        <w:ind w:left="2880" w:hanging="720"/>
      </w:pPr>
    </w:lvl>
    <w:lvl w:ilvl="4">
      <w:start w:val="1"/>
      <w:numFmt w:val="decimal"/>
      <w:pStyle w:val="DefinitionNumbering3"/>
      <w:lvlText w:val="%5."/>
      <w:lvlJc w:val="left"/>
      <w:pPr>
        <w:tabs>
          <w:tab w:val="num" w:pos="3600"/>
        </w:tabs>
        <w:ind w:left="3600" w:hanging="720"/>
      </w:pPr>
    </w:lvl>
    <w:lvl w:ilvl="5">
      <w:start w:val="1"/>
      <w:numFmt w:val="decimal"/>
      <w:pStyle w:val="DefinitionNumbering4"/>
      <w:lvlText w:val="%6."/>
      <w:lvlJc w:val="left"/>
      <w:pPr>
        <w:tabs>
          <w:tab w:val="num" w:pos="4320"/>
        </w:tabs>
        <w:ind w:left="4320" w:hanging="720"/>
      </w:pPr>
    </w:lvl>
    <w:lvl w:ilvl="6">
      <w:start w:val="1"/>
      <w:numFmt w:val="decimal"/>
      <w:pStyle w:val="DefinitionNumbering5"/>
      <w:lvlText w:val="%7."/>
      <w:lvlJc w:val="left"/>
      <w:pPr>
        <w:tabs>
          <w:tab w:val="num" w:pos="5040"/>
        </w:tabs>
        <w:ind w:left="5040" w:hanging="720"/>
      </w:pPr>
    </w:lvl>
    <w:lvl w:ilvl="7">
      <w:start w:val="1"/>
      <w:numFmt w:val="decimal"/>
      <w:pStyle w:val="DefinitionNumbering6"/>
      <w:lvlText w:val="%8."/>
      <w:lvlJc w:val="left"/>
      <w:pPr>
        <w:tabs>
          <w:tab w:val="num" w:pos="5760"/>
        </w:tabs>
        <w:ind w:left="5760" w:hanging="720"/>
      </w:pPr>
    </w:lvl>
    <w:lvl w:ilvl="8">
      <w:start w:val="1"/>
      <w:numFmt w:val="decimal"/>
      <w:pStyle w:val="DefinitionNumbering7"/>
      <w:lvlText w:val="%9."/>
      <w:lvlJc w:val="left"/>
      <w:pPr>
        <w:tabs>
          <w:tab w:val="num" w:pos="6480"/>
        </w:tabs>
        <w:ind w:left="6480" w:hanging="720"/>
      </w:pPr>
    </w:lvl>
  </w:abstractNum>
  <w:abstractNum w:abstractNumId="14" w15:restartNumberingAfterBreak="0">
    <w:nsid w:val="65C73E30"/>
    <w:multiLevelType w:val="multilevel"/>
    <w:tmpl w:val="E31EA11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95068ED"/>
    <w:multiLevelType w:val="multilevel"/>
    <w:tmpl w:val="5D38A97E"/>
    <w:lvl w:ilvl="0">
      <w:start w:val="1"/>
      <w:numFmt w:val="decimal"/>
      <w:lvlText w:val="%1."/>
      <w:lvlJc w:val="left"/>
      <w:pPr>
        <w:ind w:left="360" w:hanging="360"/>
      </w:pPr>
    </w:lvl>
    <w:lvl w:ilvl="1">
      <w:start w:val="1"/>
      <w:numFmt w:val="decimal"/>
      <w:lvlText w:val="%1.%2."/>
      <w:lvlJc w:val="left"/>
      <w:pPr>
        <w:ind w:left="936" w:hanging="576"/>
      </w:pPr>
      <w:rPr>
        <w:b w:val="0"/>
      </w:rPr>
    </w:lvl>
    <w:lvl w:ilvl="2">
      <w:start w:val="1"/>
      <w:numFmt w:val="decimal"/>
      <w:lvlText w:val="%1.%2.%3."/>
      <w:lvlJc w:val="left"/>
      <w:pPr>
        <w:ind w:left="1656" w:hanging="720"/>
      </w:pPr>
    </w:lvl>
    <w:lvl w:ilvl="3">
      <w:start w:val="1"/>
      <w:numFmt w:val="decimal"/>
      <w:lvlText w:val="%1.%2.%3.%4."/>
      <w:lvlJc w:val="left"/>
      <w:pPr>
        <w:ind w:left="2592" w:hanging="936"/>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C8463DD"/>
    <w:multiLevelType w:val="multilevel"/>
    <w:tmpl w:val="5CCED946"/>
    <w:lvl w:ilvl="0">
      <w:start w:val="1"/>
      <w:numFmt w:val="decimal"/>
      <w:lvlText w:val="%1."/>
      <w:lvlJc w:val="left"/>
      <w:pPr>
        <w:ind w:left="360" w:hanging="360"/>
      </w:pPr>
    </w:lvl>
    <w:lvl w:ilvl="1">
      <w:start w:val="1"/>
      <w:numFmt w:val="decimal"/>
      <w:lvlText w:val="%1.%2."/>
      <w:lvlJc w:val="left"/>
      <w:pPr>
        <w:ind w:left="936" w:hanging="576"/>
      </w:pPr>
      <w:rPr>
        <w:b w:val="0"/>
      </w:rPr>
    </w:lvl>
    <w:lvl w:ilvl="2">
      <w:start w:val="1"/>
      <w:numFmt w:val="decimal"/>
      <w:lvlText w:val="%1.%2.%3."/>
      <w:lvlJc w:val="left"/>
      <w:pPr>
        <w:ind w:left="1656" w:hanging="720"/>
      </w:pPr>
      <w:rPr>
        <w:b w:val="0"/>
      </w:rPr>
    </w:lvl>
    <w:lvl w:ilvl="3">
      <w:start w:val="1"/>
      <w:numFmt w:val="decimal"/>
      <w:lvlText w:val="%1.%2.%3.%4."/>
      <w:lvlJc w:val="left"/>
      <w:pPr>
        <w:ind w:left="2592" w:hanging="936"/>
      </w:pPr>
      <w:rPr>
        <w:rFonts w:ascii="Arial" w:hAnsi="Arial" w:cs="Arial" w:hint="default"/>
        <w:sz w:val="24"/>
        <w:szCs w:val="24"/>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D872B8C"/>
    <w:multiLevelType w:val="multilevel"/>
    <w:tmpl w:val="C9623456"/>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8" w15:restartNumberingAfterBreak="0">
    <w:nsid w:val="7BFE1E2A"/>
    <w:multiLevelType w:val="multilevel"/>
    <w:tmpl w:val="5CCED946"/>
    <w:lvl w:ilvl="0">
      <w:start w:val="1"/>
      <w:numFmt w:val="decimal"/>
      <w:lvlText w:val="%1."/>
      <w:lvlJc w:val="left"/>
      <w:pPr>
        <w:ind w:left="360" w:hanging="360"/>
      </w:pPr>
    </w:lvl>
    <w:lvl w:ilvl="1">
      <w:start w:val="1"/>
      <w:numFmt w:val="decimal"/>
      <w:lvlText w:val="%1.%2."/>
      <w:lvlJc w:val="left"/>
      <w:pPr>
        <w:ind w:left="936" w:hanging="576"/>
      </w:pPr>
      <w:rPr>
        <w:b w:val="0"/>
      </w:rPr>
    </w:lvl>
    <w:lvl w:ilvl="2">
      <w:start w:val="1"/>
      <w:numFmt w:val="decimal"/>
      <w:lvlText w:val="%1.%2.%3."/>
      <w:lvlJc w:val="left"/>
      <w:pPr>
        <w:ind w:left="1656" w:hanging="720"/>
      </w:pPr>
      <w:rPr>
        <w:b w:val="0"/>
      </w:rPr>
    </w:lvl>
    <w:lvl w:ilvl="3">
      <w:start w:val="1"/>
      <w:numFmt w:val="decimal"/>
      <w:lvlText w:val="%1.%2.%3.%4."/>
      <w:lvlJc w:val="left"/>
      <w:pPr>
        <w:ind w:left="2592" w:hanging="936"/>
      </w:pPr>
      <w:rPr>
        <w:rFonts w:ascii="Arial" w:hAnsi="Arial" w:cs="Arial" w:hint="default"/>
        <w:sz w:val="24"/>
        <w:szCs w:val="24"/>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FB6446F"/>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num w:numId="1" w16cid:durableId="804391255">
    <w:abstractNumId w:val="8"/>
  </w:num>
  <w:num w:numId="2" w16cid:durableId="617687247">
    <w:abstractNumId w:val="11"/>
  </w:num>
  <w:num w:numId="3" w16cid:durableId="1573396150">
    <w:abstractNumId w:val="12"/>
  </w:num>
  <w:num w:numId="4" w16cid:durableId="1734156026">
    <w:abstractNumId w:val="14"/>
  </w:num>
  <w:num w:numId="5" w16cid:durableId="285544769">
    <w:abstractNumId w:val="13"/>
  </w:num>
  <w:num w:numId="6" w16cid:durableId="16238028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8666787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570108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2682376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2669534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036839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7416509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8591700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512744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384157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594597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6542474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69735233">
    <w:abstractNumId w:val="7"/>
  </w:num>
  <w:num w:numId="19" w16cid:durableId="1703945089">
    <w:abstractNumId w:val="2"/>
  </w:num>
  <w:num w:numId="20" w16cid:durableId="1233852177">
    <w:abstractNumId w:val="15"/>
  </w:num>
  <w:num w:numId="21" w16cid:durableId="1672681361">
    <w:abstractNumId w:val="9"/>
  </w:num>
  <w:num w:numId="22" w16cid:durableId="139084207">
    <w:abstractNumId w:val="6"/>
  </w:num>
  <w:num w:numId="23" w16cid:durableId="699277696">
    <w:abstractNumId w:val="0"/>
  </w:num>
  <w:num w:numId="24" w16cid:durableId="133833631">
    <w:abstractNumId w:val="10"/>
  </w:num>
  <w:num w:numId="25" w16cid:durableId="4855575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02730205">
    <w:abstractNumId w:val="11"/>
  </w:num>
  <w:num w:numId="27" w16cid:durableId="867646629">
    <w:abstractNumId w:val="11"/>
  </w:num>
  <w:num w:numId="28" w16cid:durableId="81227450">
    <w:abstractNumId w:val="17"/>
  </w:num>
  <w:num w:numId="29" w16cid:durableId="1631127718">
    <w:abstractNumId w:val="1"/>
  </w:num>
  <w:num w:numId="30" w16cid:durableId="978455686">
    <w:abstractNumId w:val="5"/>
  </w:num>
  <w:num w:numId="31" w16cid:durableId="1679968271">
    <w:abstractNumId w:val="4"/>
  </w:num>
  <w:num w:numId="32" w16cid:durableId="70278233">
    <w:abstractNumId w:val="16"/>
  </w:num>
  <w:num w:numId="33" w16cid:durableId="465588272">
    <w:abstractNumId w:val="3"/>
  </w:num>
  <w:num w:numId="34" w16cid:durableId="1284187244">
    <w:abstractNumId w:val="18"/>
  </w:num>
  <w:num w:numId="35" w16cid:durableId="203542326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0EC5"/>
    <w:rsid w:val="00003CFC"/>
    <w:rsid w:val="00052696"/>
    <w:rsid w:val="00052D0B"/>
    <w:rsid w:val="00074E62"/>
    <w:rsid w:val="00085AAD"/>
    <w:rsid w:val="00096FFB"/>
    <w:rsid w:val="000C0935"/>
    <w:rsid w:val="000E4A78"/>
    <w:rsid w:val="00146A67"/>
    <w:rsid w:val="00194890"/>
    <w:rsid w:val="00194AED"/>
    <w:rsid w:val="00196628"/>
    <w:rsid w:val="001C1542"/>
    <w:rsid w:val="001C6D4A"/>
    <w:rsid w:val="001D4ED0"/>
    <w:rsid w:val="001F08DA"/>
    <w:rsid w:val="001F5245"/>
    <w:rsid w:val="002552A1"/>
    <w:rsid w:val="00293974"/>
    <w:rsid w:val="002C0DBC"/>
    <w:rsid w:val="002F1CE9"/>
    <w:rsid w:val="003A16C4"/>
    <w:rsid w:val="003D52A7"/>
    <w:rsid w:val="003F687A"/>
    <w:rsid w:val="004064EB"/>
    <w:rsid w:val="00427397"/>
    <w:rsid w:val="00475ACC"/>
    <w:rsid w:val="004E35D0"/>
    <w:rsid w:val="004F2CDB"/>
    <w:rsid w:val="005102A4"/>
    <w:rsid w:val="00520EC1"/>
    <w:rsid w:val="005355CF"/>
    <w:rsid w:val="00582F34"/>
    <w:rsid w:val="0061185D"/>
    <w:rsid w:val="00612684"/>
    <w:rsid w:val="006779ED"/>
    <w:rsid w:val="006939BD"/>
    <w:rsid w:val="006B3EC4"/>
    <w:rsid w:val="007104E2"/>
    <w:rsid w:val="007473C4"/>
    <w:rsid w:val="007549DD"/>
    <w:rsid w:val="007561A4"/>
    <w:rsid w:val="00770A4F"/>
    <w:rsid w:val="0078549B"/>
    <w:rsid w:val="007D71AE"/>
    <w:rsid w:val="00860A96"/>
    <w:rsid w:val="0087481E"/>
    <w:rsid w:val="00884E2D"/>
    <w:rsid w:val="008B0067"/>
    <w:rsid w:val="008B4991"/>
    <w:rsid w:val="008D6C2A"/>
    <w:rsid w:val="008F1377"/>
    <w:rsid w:val="00950EC5"/>
    <w:rsid w:val="0095652B"/>
    <w:rsid w:val="00973292"/>
    <w:rsid w:val="009B472E"/>
    <w:rsid w:val="009B693C"/>
    <w:rsid w:val="009D2364"/>
    <w:rsid w:val="009D6802"/>
    <w:rsid w:val="009E7744"/>
    <w:rsid w:val="009F48A9"/>
    <w:rsid w:val="00A14113"/>
    <w:rsid w:val="00A218EA"/>
    <w:rsid w:val="00A245B7"/>
    <w:rsid w:val="00A341AF"/>
    <w:rsid w:val="00A40315"/>
    <w:rsid w:val="00A62BF5"/>
    <w:rsid w:val="00A679B9"/>
    <w:rsid w:val="00AC6711"/>
    <w:rsid w:val="00AE7C42"/>
    <w:rsid w:val="00B02273"/>
    <w:rsid w:val="00B31AF1"/>
    <w:rsid w:val="00B355E0"/>
    <w:rsid w:val="00B57F58"/>
    <w:rsid w:val="00B6692D"/>
    <w:rsid w:val="00BC038F"/>
    <w:rsid w:val="00BC64BF"/>
    <w:rsid w:val="00BF3776"/>
    <w:rsid w:val="00BF76F2"/>
    <w:rsid w:val="00C00FAC"/>
    <w:rsid w:val="00C278EA"/>
    <w:rsid w:val="00C47F4F"/>
    <w:rsid w:val="00C615F9"/>
    <w:rsid w:val="00C71D35"/>
    <w:rsid w:val="00C72CCD"/>
    <w:rsid w:val="00C84528"/>
    <w:rsid w:val="00C87BC8"/>
    <w:rsid w:val="00CA2BD1"/>
    <w:rsid w:val="00CB32DA"/>
    <w:rsid w:val="00CB6F6D"/>
    <w:rsid w:val="00CD343F"/>
    <w:rsid w:val="00D25DFB"/>
    <w:rsid w:val="00D50EE2"/>
    <w:rsid w:val="00D5508E"/>
    <w:rsid w:val="00D61109"/>
    <w:rsid w:val="00D67279"/>
    <w:rsid w:val="00D91BB7"/>
    <w:rsid w:val="00DA5B02"/>
    <w:rsid w:val="00DB6CF2"/>
    <w:rsid w:val="00DD2318"/>
    <w:rsid w:val="00DF0F47"/>
    <w:rsid w:val="00E43723"/>
    <w:rsid w:val="00E5180E"/>
    <w:rsid w:val="00E61FB5"/>
    <w:rsid w:val="00E87968"/>
    <w:rsid w:val="00E962BF"/>
    <w:rsid w:val="00E97B23"/>
    <w:rsid w:val="00EB0FB7"/>
    <w:rsid w:val="00EB12A5"/>
    <w:rsid w:val="00EB26A3"/>
    <w:rsid w:val="00EB70BF"/>
    <w:rsid w:val="00EC726B"/>
    <w:rsid w:val="00ED2286"/>
    <w:rsid w:val="00F036FB"/>
    <w:rsid w:val="00F20368"/>
    <w:rsid w:val="00F52338"/>
    <w:rsid w:val="00F73935"/>
    <w:rsid w:val="00F73D9D"/>
    <w:rsid w:val="00F97D6D"/>
    <w:rsid w:val="00FA1E73"/>
    <w:rsid w:val="00FB7C28"/>
    <w:rsid w:val="00FC1B20"/>
    <w:rsid w:val="00FF38A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A3C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n-GB" w:eastAsia="en-GB" w:bidi="ar-SA"/>
      </w:rPr>
    </w:rPrDefault>
    <w:pPrDefault>
      <w:pPr>
        <w:spacing w:before="120" w:after="240"/>
        <w:ind w:left="2592" w:hanging="936"/>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
    <w:basedOn w:val="HouseStyleBase"/>
    <w:link w:val="Heading1Char"/>
    <w:qFormat/>
    <w:pPr>
      <w:outlineLvl w:val="0"/>
    </w:p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HouseStyleBase"/>
    <w:link w:val="Heading2Char"/>
    <w:uiPriority w:val="99"/>
    <w:qFormat/>
    <w:pPr>
      <w:outlineLvl w:val="1"/>
    </w:pPr>
    <w:rPr>
      <w:rFonts w:ascii="Calibri" w:hAnsi="Calibri"/>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HouseStyleBase"/>
    <w:link w:val="Heading3Char"/>
    <w:qFormat/>
    <w:pPr>
      <w:outlineLvl w:val="2"/>
    </w:pPr>
  </w:style>
  <w:style w:type="paragraph" w:styleId="Heading4">
    <w:name w:val="heading 4"/>
    <w:basedOn w:val="HouseStyleBase"/>
    <w:link w:val="Heading4Char"/>
    <w:qFormat/>
    <w:pPr>
      <w:outlineLvl w:val="3"/>
    </w:p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l5,Subheading"/>
    <w:basedOn w:val="HouseStyleBase"/>
    <w:link w:val="Heading5Char"/>
    <w:qFormat/>
    <w:p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
    <w:basedOn w:val="HouseStyleBase"/>
    <w:uiPriority w:val="9"/>
    <w:qFormat/>
    <w:pPr>
      <w:outlineLvl w:val="5"/>
    </w:pPr>
  </w:style>
  <w:style w:type="paragraph" w:styleId="Heading7">
    <w:name w:val="heading 7"/>
    <w:basedOn w:val="HouseStyleBase"/>
    <w:qFormat/>
    <w:pPr>
      <w:outlineLvl w:val="6"/>
    </w:pPr>
  </w:style>
  <w:style w:type="paragraph" w:styleId="Heading8">
    <w:name w:val="heading 8"/>
    <w:basedOn w:val="HouseStyleBase"/>
    <w:qFormat/>
    <w:pPr>
      <w:outlineLvl w:val="7"/>
    </w:pPr>
  </w:style>
  <w:style w:type="paragraph" w:styleId="Heading9">
    <w:name w:val="heading 9"/>
    <w:basedOn w:val="HouseStyleBase"/>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spacing w:before="240" w:after="60"/>
      <w:jc w:val="center"/>
    </w:pPr>
    <w:rPr>
      <w:rFonts w:ascii="Arial" w:hAnsi="Arial"/>
      <w:b/>
      <w:kern w:val="28"/>
      <w:sz w:val="32"/>
    </w:rPr>
  </w:style>
  <w:style w:type="paragraph" w:styleId="Footer">
    <w:name w:val="footer"/>
    <w:basedOn w:val="Normal"/>
    <w:link w:val="FooterChar"/>
    <w:uiPriority w:val="99"/>
    <w:pPr>
      <w:tabs>
        <w:tab w:val="center" w:pos="4153"/>
        <w:tab w:val="right" w:pos="8306"/>
      </w:tabs>
      <w:spacing w:after="0"/>
    </w:pPr>
  </w:style>
  <w:style w:type="paragraph" w:styleId="BodyTextIndent">
    <w:name w:val="Body Text Indent"/>
    <w:basedOn w:val="HouseStyleBase"/>
    <w:link w:val="BodyTextIndentChar"/>
    <w:pPr>
      <w:numPr>
        <w:numId w:val="5"/>
      </w:numPr>
    </w:pPr>
    <w:rPr>
      <w:rFonts w:ascii="Calibri" w:hAnsi="Calibri"/>
    </w:rPr>
  </w:style>
  <w:style w:type="paragraph" w:styleId="BodyTextIndent2">
    <w:name w:val="Body Text Indent 2"/>
    <w:basedOn w:val="HouseStyleBase"/>
    <w:link w:val="BodyTextIndent2Char"/>
    <w:pPr>
      <w:numPr>
        <w:ilvl w:val="1"/>
        <w:numId w:val="5"/>
      </w:numPr>
    </w:pPr>
  </w:style>
  <w:style w:type="paragraph" w:styleId="BodyTextIndent3">
    <w:name w:val="Body Text Indent 3"/>
    <w:basedOn w:val="HouseStyleBase"/>
    <w:pPr>
      <w:ind w:left="1800"/>
    </w:p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MarginText">
    <w:name w:val="Margin Text"/>
    <w:basedOn w:val="HouseStyleBase"/>
    <w:link w:val="MarginTextChar"/>
    <w:rPr>
      <w:rFonts w:ascii="Calibri" w:hAnsi="Calibri"/>
    </w:rPr>
  </w:style>
  <w:style w:type="paragraph" w:styleId="BodyText">
    <w:name w:val="Body Text"/>
    <w:basedOn w:val="Normal"/>
    <w:link w:val="BodyTextChar"/>
    <w:uiPriority w:val="99"/>
    <w:pPr>
      <w:spacing w:after="120"/>
    </w:pPr>
  </w:style>
  <w:style w:type="character" w:styleId="PageNumber">
    <w:name w:val="page number"/>
    <w:rPr>
      <w:sz w:val="22"/>
    </w:rPr>
  </w:style>
  <w:style w:type="paragraph" w:styleId="Header">
    <w:name w:val="header"/>
    <w:basedOn w:val="Normal"/>
    <w:link w:val="HeaderChar"/>
    <w:uiPriority w:val="99"/>
    <w:pPr>
      <w:tabs>
        <w:tab w:val="center" w:pos="4153"/>
        <w:tab w:val="right" w:pos="8306"/>
      </w:tabs>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SchHead">
    <w:name w:val="SchHead"/>
    <w:basedOn w:val="HouseStyleBaseCentred"/>
    <w:next w:val="SchPart"/>
    <w:pPr>
      <w:keepNext/>
      <w:tabs>
        <w:tab w:val="num" w:pos="720"/>
      </w:tabs>
      <w:ind w:left="720" w:hanging="720"/>
      <w:jc w:val="center"/>
      <w:outlineLvl w:val="0"/>
    </w:pPr>
    <w:rPr>
      <w:b/>
      <w:caps/>
    </w:rPr>
  </w:style>
  <w:style w:type="paragraph" w:customStyle="1" w:styleId="ScheduleL1">
    <w:name w:val="Schedule L1"/>
    <w:basedOn w:val="HouseStyleBase"/>
    <w:pPr>
      <w:keepNext/>
      <w:tabs>
        <w:tab w:val="num" w:pos="720"/>
      </w:tabs>
      <w:ind w:left="720" w:hanging="720"/>
      <w:outlineLvl w:val="0"/>
    </w:pPr>
    <w:rPr>
      <w:rFonts w:ascii="Calibri" w:hAnsi="Calibri"/>
      <w:b/>
      <w:bCs/>
    </w:rPr>
  </w:style>
  <w:style w:type="paragraph" w:styleId="ListBullet">
    <w:name w:val="List Bullet"/>
    <w:basedOn w:val="Normal"/>
    <w:pPr>
      <w:ind w:left="720" w:hanging="720"/>
    </w:pPr>
  </w:style>
  <w:style w:type="paragraph" w:styleId="TOAHeading">
    <w:name w:val="toa heading"/>
    <w:basedOn w:val="Normal"/>
    <w:next w:val="Normal"/>
    <w:semiHidden/>
    <w:rPr>
      <w:b/>
    </w:rPr>
  </w:style>
  <w:style w:type="paragraph" w:styleId="ListBullet2">
    <w:name w:val="List Bullet 2"/>
    <w:basedOn w:val="HouseStyleBase"/>
    <w:pPr>
      <w:tabs>
        <w:tab w:val="num" w:pos="1440"/>
      </w:tabs>
      <w:ind w:left="1440" w:hanging="720"/>
    </w:pPr>
  </w:style>
  <w:style w:type="paragraph" w:customStyle="1" w:styleId="HouseStyleBase">
    <w:name w:val="House Style Base"/>
    <w:link w:val="HouseStyleBaseChar"/>
    <w:pPr>
      <w:adjustRightInd w:val="0"/>
    </w:pPr>
    <w:rPr>
      <w:rFonts w:eastAsia="STZhongsong"/>
      <w:lang w:eastAsia="zh-CN"/>
    </w:rPr>
  </w:style>
  <w:style w:type="numbering" w:styleId="111111">
    <w:name w:val="Outline List 2"/>
    <w:basedOn w:val="NoList"/>
  </w:style>
  <w:style w:type="paragraph" w:styleId="TOC1">
    <w:name w:val="toc 1"/>
    <w:semiHidden/>
    <w:pPr>
      <w:tabs>
        <w:tab w:val="left" w:pos="720"/>
        <w:tab w:val="right" w:leader="dot" w:pos="9029"/>
      </w:tabs>
      <w:adjustRightInd w:val="0"/>
      <w:spacing w:after="120"/>
      <w:ind w:left="720" w:hanging="720"/>
    </w:pPr>
    <w:rPr>
      <w:rFonts w:eastAsia="STZhongsong"/>
      <w:caps/>
      <w:lang w:eastAsia="zh-CN"/>
    </w:rPr>
  </w:style>
  <w:style w:type="paragraph" w:styleId="TOC2">
    <w:name w:val="toc 2"/>
    <w:semiHidden/>
    <w:pPr>
      <w:tabs>
        <w:tab w:val="left" w:pos="1440"/>
        <w:tab w:val="right" w:leader="dot" w:pos="9029"/>
      </w:tabs>
      <w:adjustRightInd w:val="0"/>
      <w:spacing w:after="120"/>
      <w:ind w:left="1440" w:hanging="720"/>
    </w:pPr>
    <w:rPr>
      <w:rFonts w:eastAsia="STZhongsong"/>
      <w:lang w:eastAsia="zh-CN"/>
    </w:rPr>
  </w:style>
  <w:style w:type="paragraph" w:styleId="TOC3">
    <w:name w:val="toc 3"/>
    <w:semiHidden/>
    <w:pPr>
      <w:tabs>
        <w:tab w:val="left" w:pos="2160"/>
        <w:tab w:val="right" w:leader="dot" w:pos="9029"/>
      </w:tabs>
      <w:adjustRightInd w:val="0"/>
      <w:spacing w:after="120"/>
      <w:ind w:left="2160" w:hanging="720"/>
    </w:pPr>
    <w:rPr>
      <w:rFonts w:eastAsia="STZhongsong"/>
      <w:lang w:eastAsia="zh-CN"/>
    </w:rPr>
  </w:style>
  <w:style w:type="paragraph" w:styleId="TOC4">
    <w:name w:val="toc 4"/>
    <w:semiHidden/>
    <w:pPr>
      <w:tabs>
        <w:tab w:val="left" w:pos="2880"/>
        <w:tab w:val="right" w:leader="dot" w:pos="9029"/>
      </w:tabs>
      <w:adjustRightInd w:val="0"/>
      <w:spacing w:after="120"/>
      <w:ind w:left="2880" w:hanging="720"/>
    </w:pPr>
    <w:rPr>
      <w:rFonts w:eastAsia="STZhongsong"/>
      <w:lang w:eastAsia="zh-CN"/>
    </w:rPr>
  </w:style>
  <w:style w:type="paragraph" w:styleId="TOC5">
    <w:name w:val="toc 5"/>
    <w:semiHidden/>
    <w:pPr>
      <w:tabs>
        <w:tab w:val="left" w:pos="3600"/>
        <w:tab w:val="right" w:leader="dot" w:pos="9029"/>
      </w:tabs>
      <w:adjustRightInd w:val="0"/>
      <w:spacing w:after="120"/>
      <w:ind w:left="3600" w:hanging="720"/>
    </w:pPr>
    <w:rPr>
      <w:rFonts w:eastAsia="STZhongsong"/>
      <w:lang w:eastAsia="zh-CN"/>
    </w:rPr>
  </w:style>
  <w:style w:type="paragraph" w:styleId="TOC6">
    <w:name w:val="toc 6"/>
    <w:semiHidden/>
    <w:pPr>
      <w:tabs>
        <w:tab w:val="left" w:pos="4320"/>
        <w:tab w:val="right" w:leader="dot" w:pos="9029"/>
      </w:tabs>
      <w:adjustRightInd w:val="0"/>
      <w:spacing w:after="120"/>
      <w:ind w:left="4320" w:hanging="720"/>
    </w:pPr>
    <w:rPr>
      <w:rFonts w:eastAsia="STZhongsong"/>
      <w:lang w:eastAsia="zh-CN"/>
    </w:rPr>
  </w:style>
  <w:style w:type="paragraph" w:styleId="TOC7">
    <w:name w:val="toc 7"/>
    <w:semiHidden/>
    <w:pPr>
      <w:tabs>
        <w:tab w:val="left" w:pos="5040"/>
        <w:tab w:val="right" w:leader="dot" w:pos="9029"/>
      </w:tabs>
      <w:adjustRightInd w:val="0"/>
      <w:spacing w:after="120"/>
      <w:ind w:left="5040" w:hanging="720"/>
    </w:pPr>
    <w:rPr>
      <w:rFonts w:eastAsia="STZhongsong"/>
      <w:lang w:eastAsia="zh-CN"/>
    </w:rPr>
  </w:style>
  <w:style w:type="paragraph" w:styleId="TOC8">
    <w:name w:val="toc 8"/>
    <w:semiHidden/>
    <w:pPr>
      <w:tabs>
        <w:tab w:val="right" w:leader="dot" w:pos="9029"/>
      </w:tabs>
      <w:adjustRightInd w:val="0"/>
      <w:spacing w:after="120"/>
    </w:pPr>
    <w:rPr>
      <w:rFonts w:eastAsia="STZhongsong"/>
      <w:caps/>
      <w:lang w:eastAsia="zh-CN"/>
    </w:rPr>
  </w:style>
  <w:style w:type="paragraph" w:styleId="TOC9">
    <w:name w:val="toc 9"/>
    <w:semiHidden/>
    <w:pPr>
      <w:tabs>
        <w:tab w:val="right" w:leader="dot" w:pos="9029"/>
      </w:tabs>
      <w:adjustRightInd w:val="0"/>
      <w:spacing w:after="120"/>
      <w:ind w:left="720"/>
    </w:pPr>
    <w:rPr>
      <w:rFonts w:eastAsia="STZhongsong"/>
      <w:lang w:eastAsia="zh-CN"/>
    </w:rPr>
  </w:style>
  <w:style w:type="paragraph" w:customStyle="1" w:styleId="HouseStyleBaseCentred">
    <w:name w:val="House Style Base Centred"/>
    <w:pPr>
      <w:adjustRightInd w:val="0"/>
    </w:pPr>
    <w:rPr>
      <w:rFonts w:eastAsia="STZhongsong"/>
      <w:lang w:eastAsia="zh-CN"/>
    </w:rPr>
  </w:style>
  <w:style w:type="paragraph" w:styleId="FootnoteText">
    <w:name w:val="footnote text"/>
    <w:basedOn w:val="HouseStyleBase"/>
    <w:semiHidden/>
    <w:pPr>
      <w:spacing w:after="60"/>
      <w:ind w:left="720" w:hanging="720"/>
    </w:pPr>
    <w:rPr>
      <w:sz w:val="16"/>
    </w:rPr>
  </w:style>
  <w:style w:type="character" w:styleId="FootnoteReference">
    <w:name w:val="footnote reference"/>
    <w:uiPriority w:val="99"/>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pPr>
      <w:spacing w:after="120"/>
      <w:ind w:left="720" w:hanging="720"/>
    </w:pPr>
    <w:rPr>
      <w:sz w:val="18"/>
    </w:rPr>
  </w:style>
  <w:style w:type="character" w:styleId="EndnoteReference">
    <w:name w:val="end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uiPriority w:val="39"/>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HouseStyleBaseCentred"/>
    <w:next w:val="MarginText"/>
    <w:pPr>
      <w:keepNext/>
      <w:jc w:val="center"/>
    </w:pPr>
    <w:rPr>
      <w:b/>
      <w:caps/>
    </w:rPr>
  </w:style>
  <w:style w:type="paragraph" w:customStyle="1" w:styleId="AppHead">
    <w:name w:val="AppHead"/>
    <w:basedOn w:val="HouseStyleBaseCentred"/>
    <w:pPr>
      <w:numPr>
        <w:numId w:val="3"/>
      </w:numPr>
      <w:jc w:val="center"/>
      <w:outlineLvl w:val="0"/>
    </w:pPr>
    <w:rPr>
      <w:b/>
      <w:caps/>
    </w:rPr>
  </w:style>
  <w:style w:type="paragraph" w:customStyle="1" w:styleId="RecitalNumbering">
    <w:name w:val="Recital Numbering"/>
    <w:basedOn w:val="HouseStyleBase"/>
    <w:pPr>
      <w:tabs>
        <w:tab w:val="num" w:pos="720"/>
      </w:tabs>
      <w:ind w:left="720" w:hanging="720"/>
      <w:outlineLvl w:val="0"/>
    </w:pPr>
  </w:style>
  <w:style w:type="paragraph" w:customStyle="1" w:styleId="DefinitionNumbering1">
    <w:name w:val="Definition Numbering 1"/>
    <w:basedOn w:val="HouseStyleBase"/>
    <w:pPr>
      <w:numPr>
        <w:ilvl w:val="2"/>
        <w:numId w:val="5"/>
      </w:numPr>
      <w:spacing w:after="120"/>
      <w:outlineLvl w:val="0"/>
    </w:pPr>
    <w:rPr>
      <w:rFonts w:ascii="Calibri" w:hAnsi="Calibri"/>
    </w:rPr>
  </w:style>
  <w:style w:type="paragraph" w:customStyle="1" w:styleId="DefinitionNumbering2">
    <w:name w:val="Definition Numbering 2"/>
    <w:basedOn w:val="HouseStyleBase"/>
    <w:pPr>
      <w:numPr>
        <w:ilvl w:val="3"/>
        <w:numId w:val="5"/>
      </w:numPr>
      <w:outlineLvl w:val="1"/>
    </w:pPr>
  </w:style>
  <w:style w:type="paragraph" w:customStyle="1" w:styleId="DefinitionNumbering3">
    <w:name w:val="Definition Numbering 3"/>
    <w:basedOn w:val="HouseStyleBase"/>
    <w:pPr>
      <w:numPr>
        <w:ilvl w:val="4"/>
        <w:numId w:val="5"/>
      </w:numPr>
      <w:outlineLvl w:val="2"/>
    </w:pPr>
  </w:style>
  <w:style w:type="paragraph" w:customStyle="1" w:styleId="DefinitionNumbering4">
    <w:name w:val="Definition Numbering 4"/>
    <w:basedOn w:val="HouseStyleBase"/>
    <w:pPr>
      <w:numPr>
        <w:ilvl w:val="5"/>
        <w:numId w:val="5"/>
      </w:numPr>
      <w:outlineLvl w:val="3"/>
    </w:pPr>
  </w:style>
  <w:style w:type="paragraph" w:customStyle="1" w:styleId="DefinitionNumbering5">
    <w:name w:val="Definition Numbering 5"/>
    <w:basedOn w:val="HouseStyleBase"/>
    <w:pPr>
      <w:numPr>
        <w:ilvl w:val="6"/>
        <w:numId w:val="5"/>
      </w:numPr>
      <w:outlineLvl w:val="4"/>
    </w:pPr>
  </w:style>
  <w:style w:type="paragraph" w:customStyle="1" w:styleId="DefinitionNumbering6">
    <w:name w:val="Definition Numbering 6"/>
    <w:basedOn w:val="HouseStyleBase"/>
    <w:pPr>
      <w:numPr>
        <w:ilvl w:val="7"/>
        <w:numId w:val="5"/>
      </w:numPr>
      <w:outlineLvl w:val="5"/>
    </w:pPr>
  </w:style>
  <w:style w:type="paragraph" w:customStyle="1" w:styleId="DefinitionNumbering7">
    <w:name w:val="Definition Numbering 7"/>
    <w:basedOn w:val="HouseStyleBase"/>
    <w:pPr>
      <w:numPr>
        <w:ilvl w:val="8"/>
        <w:numId w:val="5"/>
      </w:numPr>
      <w:outlineLvl w:val="6"/>
    </w:pPr>
  </w:style>
  <w:style w:type="paragraph" w:customStyle="1" w:styleId="DefinitionNumbering8">
    <w:name w:val="Definition Numbering 8"/>
    <w:basedOn w:val="HouseStyleBase"/>
    <w:pPr>
      <w:tabs>
        <w:tab w:val="num" w:pos="5760"/>
      </w:tabs>
      <w:ind w:left="5760" w:hanging="720"/>
      <w:outlineLvl w:val="7"/>
    </w:pPr>
  </w:style>
  <w:style w:type="paragraph" w:customStyle="1" w:styleId="DefinitionNumbering9">
    <w:name w:val="Definition Numbering 9"/>
    <w:basedOn w:val="HouseStyleBase"/>
    <w:pPr>
      <w:tabs>
        <w:tab w:val="num" w:pos="6480"/>
      </w:tabs>
      <w:ind w:left="6480" w:hanging="720"/>
      <w:outlineLvl w:val="8"/>
    </w:pPr>
  </w:style>
  <w:style w:type="paragraph" w:customStyle="1" w:styleId="ListBullet1">
    <w:name w:val="List Bullet 1"/>
    <w:basedOn w:val="HouseStyleBase"/>
    <w:pPr>
      <w:tabs>
        <w:tab w:val="num" w:pos="720"/>
      </w:tabs>
      <w:ind w:left="720" w:hanging="720"/>
    </w:pPr>
  </w:style>
  <w:style w:type="paragraph" w:styleId="ListBullet3">
    <w:name w:val="List Bullet 3"/>
    <w:basedOn w:val="HouseStyleBase"/>
    <w:pPr>
      <w:tabs>
        <w:tab w:val="num" w:pos="2160"/>
      </w:tabs>
      <w:ind w:left="2160" w:hanging="720"/>
    </w:pPr>
  </w:style>
  <w:style w:type="paragraph" w:styleId="ListBullet4">
    <w:name w:val="List Bullet 4"/>
    <w:basedOn w:val="HouseStyleBase"/>
    <w:pPr>
      <w:tabs>
        <w:tab w:val="num" w:pos="2880"/>
      </w:tabs>
      <w:ind w:left="2880" w:hanging="720"/>
    </w:pPr>
  </w:style>
  <w:style w:type="paragraph" w:styleId="ListBullet5">
    <w:name w:val="List Bullet 5"/>
    <w:basedOn w:val="HouseStyleBase"/>
    <w:pPr>
      <w:tabs>
        <w:tab w:val="num" w:pos="3600"/>
      </w:tabs>
      <w:ind w:left="3600" w:hanging="720"/>
    </w:pPr>
  </w:style>
  <w:style w:type="paragraph" w:customStyle="1" w:styleId="ListBullet6">
    <w:name w:val="List Bullet 6"/>
    <w:basedOn w:val="HouseStyleBase"/>
    <w:pPr>
      <w:tabs>
        <w:tab w:val="num" w:pos="4320"/>
      </w:tabs>
      <w:ind w:left="4320" w:hanging="720"/>
    </w:pPr>
  </w:style>
  <w:style w:type="paragraph" w:customStyle="1" w:styleId="ListBullet7">
    <w:name w:val="List Bullet 7"/>
    <w:basedOn w:val="HouseStyleBase"/>
    <w:pPr>
      <w:tabs>
        <w:tab w:val="num" w:pos="5040"/>
      </w:tabs>
      <w:ind w:left="5040" w:hanging="720"/>
    </w:pPr>
  </w:style>
  <w:style w:type="paragraph" w:customStyle="1" w:styleId="ListBullet8">
    <w:name w:val="List Bullet 8"/>
    <w:basedOn w:val="HouseStyleBase"/>
    <w:pPr>
      <w:tabs>
        <w:tab w:val="num" w:pos="5760"/>
      </w:tabs>
      <w:ind w:left="5760" w:hanging="720"/>
    </w:pPr>
  </w:style>
  <w:style w:type="paragraph" w:customStyle="1" w:styleId="ListBullet9">
    <w:name w:val="List Bullet 9"/>
    <w:basedOn w:val="HouseStyleBase"/>
    <w:pPr>
      <w:tabs>
        <w:tab w:val="num" w:pos="6480"/>
      </w:tabs>
      <w:ind w:left="6480" w:hanging="720"/>
    </w:pPr>
  </w:style>
  <w:style w:type="paragraph" w:customStyle="1" w:styleId="SchPart">
    <w:name w:val="SchPart"/>
    <w:basedOn w:val="HouseStyleBaseCentred"/>
    <w:next w:val="MarginText"/>
    <w:pPr>
      <w:keepNext/>
      <w:tabs>
        <w:tab w:val="num" w:pos="1440"/>
      </w:tabs>
      <w:ind w:left="1440" w:hanging="720"/>
      <w:jc w:val="center"/>
      <w:outlineLvl w:val="1"/>
    </w:pPr>
    <w:rPr>
      <w:b/>
    </w:rPr>
  </w:style>
  <w:style w:type="paragraph" w:customStyle="1" w:styleId="ScheduleL2">
    <w:name w:val="Schedule L2"/>
    <w:basedOn w:val="HouseStyleBase"/>
    <w:pPr>
      <w:tabs>
        <w:tab w:val="num" w:pos="1440"/>
      </w:tabs>
      <w:ind w:left="1440" w:hanging="720"/>
      <w:outlineLvl w:val="1"/>
    </w:pPr>
    <w:rPr>
      <w:rFonts w:ascii="Calibri" w:hAnsi="Calibri"/>
    </w:rPr>
  </w:style>
  <w:style w:type="paragraph" w:customStyle="1" w:styleId="ScheduleL3">
    <w:name w:val="Schedule L3"/>
    <w:basedOn w:val="HouseStyleBase"/>
    <w:pPr>
      <w:tabs>
        <w:tab w:val="num" w:pos="2160"/>
      </w:tabs>
      <w:ind w:left="2160" w:hanging="720"/>
      <w:outlineLvl w:val="2"/>
    </w:pPr>
    <w:rPr>
      <w:rFonts w:ascii="Calibri" w:hAnsi="Calibri"/>
    </w:rPr>
  </w:style>
  <w:style w:type="paragraph" w:customStyle="1" w:styleId="ScheduleL4">
    <w:name w:val="Schedule L4"/>
    <w:basedOn w:val="HouseStyleBase"/>
    <w:pPr>
      <w:tabs>
        <w:tab w:val="num" w:pos="2880"/>
      </w:tabs>
      <w:ind w:left="2880" w:hanging="720"/>
      <w:outlineLvl w:val="3"/>
    </w:pPr>
  </w:style>
  <w:style w:type="paragraph" w:customStyle="1" w:styleId="ScheduleL5">
    <w:name w:val="Schedule L5"/>
    <w:basedOn w:val="HouseStyleBase"/>
    <w:pPr>
      <w:tabs>
        <w:tab w:val="num" w:pos="3600"/>
      </w:tabs>
      <w:ind w:left="3600" w:hanging="720"/>
      <w:outlineLvl w:val="4"/>
    </w:pPr>
  </w:style>
  <w:style w:type="paragraph" w:customStyle="1" w:styleId="ScheduleL6">
    <w:name w:val="Schedule L6"/>
    <w:basedOn w:val="HouseStyleBase"/>
    <w:pPr>
      <w:tabs>
        <w:tab w:val="num" w:pos="4320"/>
      </w:tabs>
      <w:ind w:left="4320" w:hanging="720"/>
      <w:outlineLvl w:val="5"/>
    </w:pPr>
  </w:style>
  <w:style w:type="paragraph" w:customStyle="1" w:styleId="ScheduleL7">
    <w:name w:val="Schedule L7"/>
    <w:basedOn w:val="HouseStyleBase"/>
    <w:pPr>
      <w:tabs>
        <w:tab w:val="num" w:pos="5040"/>
      </w:tabs>
      <w:ind w:left="5040" w:hanging="720"/>
      <w:outlineLvl w:val="6"/>
    </w:pPr>
  </w:style>
  <w:style w:type="paragraph" w:customStyle="1" w:styleId="ScheduleL8">
    <w:name w:val="Schedule L8"/>
    <w:basedOn w:val="HouseStyleBase"/>
    <w:pPr>
      <w:tabs>
        <w:tab w:val="num" w:pos="5760"/>
      </w:tabs>
      <w:ind w:left="5760" w:hanging="720"/>
      <w:outlineLvl w:val="7"/>
    </w:pPr>
  </w:style>
  <w:style w:type="paragraph" w:customStyle="1" w:styleId="ScheduleL9">
    <w:name w:val="Schedule L9"/>
    <w:basedOn w:val="HouseStyleBase"/>
    <w:pPr>
      <w:tabs>
        <w:tab w:val="num" w:pos="6480"/>
      </w:tabs>
      <w:ind w:left="6480" w:hanging="720"/>
      <w:outlineLvl w:val="8"/>
    </w:pPr>
  </w:style>
  <w:style w:type="paragraph" w:customStyle="1" w:styleId="SchSection">
    <w:name w:val="SchSection"/>
    <w:basedOn w:val="HouseStyleBaseCentred"/>
    <w:next w:val="MarginText"/>
    <w:pPr>
      <w:keepNext/>
      <w:tabs>
        <w:tab w:val="num" w:pos="2160"/>
      </w:tabs>
      <w:ind w:left="2160" w:hanging="720"/>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after="120"/>
    </w:pPr>
  </w:style>
  <w:style w:type="paragraph" w:customStyle="1" w:styleId="AppPart">
    <w:name w:val="AppPart"/>
    <w:basedOn w:val="HouseStyleBaseCentred"/>
    <w:pPr>
      <w:numPr>
        <w:ilvl w:val="1"/>
        <w:numId w:val="3"/>
      </w:numPr>
      <w:jc w:val="center"/>
      <w:outlineLvl w:val="1"/>
    </w:pPr>
    <w:rPr>
      <w:b/>
    </w:rPr>
  </w:style>
  <w:style w:type="paragraph" w:customStyle="1" w:styleId="RecitalNumbering2">
    <w:name w:val="Recital Numbering 2"/>
    <w:basedOn w:val="HouseStyleBase"/>
    <w:pPr>
      <w:tabs>
        <w:tab w:val="num" w:pos="1440"/>
      </w:tabs>
      <w:overflowPunct w:val="0"/>
      <w:autoSpaceDE w:val="0"/>
      <w:autoSpaceDN w:val="0"/>
      <w:ind w:left="1440" w:hanging="720"/>
      <w:textAlignment w:val="baseline"/>
    </w:pPr>
  </w:style>
  <w:style w:type="paragraph" w:customStyle="1" w:styleId="RecitalNumbering3">
    <w:name w:val="Recital Numbering 3"/>
    <w:basedOn w:val="HouseStyleBase"/>
    <w:pPr>
      <w:tabs>
        <w:tab w:val="num" w:pos="2160"/>
      </w:tabs>
      <w:overflowPunct w:val="0"/>
      <w:autoSpaceDE w:val="0"/>
      <w:autoSpaceDN w:val="0"/>
      <w:ind w:left="2160" w:hanging="720"/>
      <w:textAlignment w:val="baseline"/>
    </w:pPr>
  </w:style>
  <w:style w:type="paragraph" w:styleId="BalloonText">
    <w:name w:val="Balloon Text"/>
    <w:basedOn w:val="Normal"/>
    <w:link w:val="BalloonTextChar"/>
    <w:pPr>
      <w:spacing w:after="0"/>
    </w:pP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Bibliography">
    <w:name w:val="Bibliography"/>
    <w:basedOn w:val="Normal"/>
    <w:next w:val="Normal"/>
    <w:uiPriority w:val="37"/>
    <w:semiHidden/>
    <w:unhideWhenUsed/>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customStyle="1" w:styleId="BodyTextChar">
    <w:name w:val="Body Text Char"/>
    <w:link w:val="BodyText"/>
    <w:uiPriority w:val="99"/>
    <w:rPr>
      <w:sz w:val="22"/>
      <w:lang w:eastAsia="en-US"/>
    </w:rPr>
  </w:style>
  <w:style w:type="character" w:customStyle="1" w:styleId="BodyTextFirstIndentChar">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ind w:left="283" w:firstLine="210"/>
      <w:textAlignment w:val="baseline"/>
    </w:pPr>
    <w:rPr>
      <w:rFonts w:eastAsia="Times New Roman"/>
      <w:lang w:eastAsia="en-US"/>
    </w:rPr>
  </w:style>
  <w:style w:type="character" w:customStyle="1" w:styleId="HouseStyleBaseChar">
    <w:name w:val="House Style Base Char"/>
    <w:link w:val="HouseStyleBase"/>
    <w:rPr>
      <w:rFonts w:eastAsia="STZhongsong"/>
      <w:sz w:val="22"/>
      <w:lang w:eastAsia="zh-CN"/>
    </w:rPr>
  </w:style>
  <w:style w:type="character" w:customStyle="1" w:styleId="BodyTextIndentChar">
    <w:name w:val="Body Text Indent Char"/>
    <w:link w:val="BodyTextIndent"/>
    <w:rPr>
      <w:rFonts w:ascii="Calibri" w:eastAsia="STZhongsong" w:hAnsi="Calibri"/>
      <w:sz w:val="22"/>
      <w:lang w:eastAsia="zh-CN"/>
    </w:rPr>
  </w:style>
  <w:style w:type="character" w:customStyle="1" w:styleId="BodyTextFirstIndent2Char">
    <w:name w:val="Body Text First Indent 2 Char"/>
    <w:link w:val="BodyTextFirstIndent2"/>
    <w:rPr>
      <w:rFonts w:eastAsia="STZhongsong"/>
      <w:sz w:val="22"/>
      <w:lang w:eastAsia="en-US"/>
    </w:rPr>
  </w:style>
  <w:style w:type="character" w:styleId="BookTitle">
    <w:name w:val="Book Title"/>
    <w:uiPriority w:val="33"/>
    <w:qFormat/>
    <w:rPr>
      <w:b/>
      <w:bCs/>
      <w:smallCaps/>
      <w:spacing w:val="5"/>
    </w:rPr>
  </w:style>
  <w:style w:type="paragraph" w:styleId="Caption">
    <w:name w:val="caption"/>
    <w:basedOn w:val="Normal"/>
    <w:next w:val="Normal"/>
    <w:semiHidden/>
    <w:unhideWhenUsed/>
    <w:qFormat/>
    <w:rPr>
      <w:b/>
      <w:bCs/>
      <w:sz w:val="20"/>
    </w:rPr>
  </w:style>
  <w:style w:type="paragraph" w:styleId="Closing">
    <w:name w:val="Closing"/>
    <w:basedOn w:val="Normal"/>
    <w:link w:val="ClosingChar"/>
    <w:pPr>
      <w:ind w:left="4252"/>
    </w:pPr>
  </w:style>
  <w:style w:type="character" w:customStyle="1" w:styleId="ClosingChar">
    <w:name w:val="Closing Char"/>
    <w:link w:val="Closing"/>
    <w:rPr>
      <w:sz w:val="22"/>
      <w:lang w:eastAsia="en-US"/>
    </w:rPr>
  </w:style>
  <w:style w:type="table" w:styleId="ColorfulGrid">
    <w:name w:val="Colorful Grid"/>
    <w:basedOn w:val="TableNormal"/>
    <w:uiPriority w:val="7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Shading">
    <w:name w:val="Colorful Shading"/>
    <w:basedOn w:val="TableNormal"/>
    <w:uiPriority w:val="71"/>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rPr>
  </w:style>
  <w:style w:type="character" w:customStyle="1" w:styleId="CommentTextChar">
    <w:name w:val="Comment Text Char"/>
    <w:link w:val="CommentText"/>
    <w:uiPriority w:val="99"/>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style>
  <w:style w:type="character" w:customStyle="1" w:styleId="DateChar">
    <w:name w:val="Date Char"/>
    <w:link w:val="Date"/>
    <w:rPr>
      <w:sz w:val="22"/>
      <w:lang w:eastAsia="en-US"/>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E-mailSignature">
    <w:name w:val="E-mail Signature"/>
    <w:basedOn w:val="Normal"/>
    <w:link w:val="E-mailSignatureChar"/>
  </w:style>
  <w:style w:type="character" w:customStyle="1" w:styleId="E-mailSignatureChar">
    <w:name w:val="E-mail Signature Char"/>
    <w:link w:val="E-mailSignature"/>
    <w:rPr>
      <w:sz w:val="22"/>
      <w:lang w:eastAsia="en-US"/>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iCs/>
    </w:rPr>
  </w:style>
  <w:style w:type="character" w:customStyle="1" w:styleId="HTMLAddressChar">
    <w:name w:val="HTML Address Char"/>
    <w:link w:val="HTMLAddress"/>
    <w:rPr>
      <w:i/>
      <w:iCs/>
      <w:sz w:val="22"/>
      <w:lang w:eastAsia="en-US"/>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 w:val="20"/>
    </w:rPr>
  </w:style>
  <w:style w:type="character" w:customStyle="1" w:styleId="HTMLPreformattedChar">
    <w:name w:val="HTML Preformatted Char"/>
    <w:link w:val="HTMLPreformatted"/>
    <w:rPr>
      <w:rFonts w:ascii="Courier New" w:hAnsi="Courier New" w:cs="Courier New"/>
      <w:lang w:eastAsia="en-US"/>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Hyperlink">
    <w:name w:val="Hyperlink"/>
    <w:rPr>
      <w:color w:val="0000FF"/>
      <w:u w:val="single"/>
    </w:rPr>
  </w:style>
  <w:style w:type="paragraph" w:styleId="Index1">
    <w:name w:val="index 1"/>
    <w:basedOn w:val="Normal"/>
    <w:next w:val="Normal"/>
    <w:autoRedefine/>
    <w:pPr>
      <w:ind w:left="220" w:hanging="220"/>
    </w:pPr>
  </w:style>
  <w:style w:type="paragraph" w:styleId="Index2">
    <w:name w:val="index 2"/>
    <w:basedOn w:val="Normal"/>
    <w:next w:val="Normal"/>
    <w:autoRedefine/>
    <w:pPr>
      <w:ind w:left="440" w:hanging="220"/>
    </w:pPr>
  </w:style>
  <w:style w:type="paragraph" w:styleId="Index3">
    <w:name w:val="index 3"/>
    <w:basedOn w:val="Normal"/>
    <w:next w:val="Normal"/>
    <w:autoRedefine/>
    <w:pPr>
      <w:ind w:left="660" w:hanging="220"/>
    </w:pPr>
  </w:style>
  <w:style w:type="paragraph" w:styleId="Index4">
    <w:name w:val="index 4"/>
    <w:basedOn w:val="Normal"/>
    <w:next w:val="Normal"/>
    <w:autoRedefine/>
    <w:pPr>
      <w:ind w:left="880" w:hanging="220"/>
    </w:pPr>
  </w:style>
  <w:style w:type="paragraph" w:styleId="Index5">
    <w:name w:val="index 5"/>
    <w:basedOn w:val="Normal"/>
    <w:next w:val="Normal"/>
    <w:autoRedefine/>
    <w:pPr>
      <w:ind w:left="1100" w:hanging="220"/>
    </w:pPr>
  </w:style>
  <w:style w:type="paragraph" w:styleId="Index6">
    <w:name w:val="index 6"/>
    <w:basedOn w:val="Normal"/>
    <w:next w:val="Normal"/>
    <w:autoRedefine/>
    <w:pPr>
      <w:ind w:left="1320" w:hanging="220"/>
    </w:pPr>
  </w:style>
  <w:style w:type="paragraph" w:styleId="Index7">
    <w:name w:val="index 7"/>
    <w:basedOn w:val="Normal"/>
    <w:next w:val="Normal"/>
    <w:autoRedefine/>
    <w:pPr>
      <w:ind w:left="1540" w:hanging="220"/>
    </w:pPr>
  </w:style>
  <w:style w:type="paragraph" w:styleId="Index8">
    <w:name w:val="index 8"/>
    <w:basedOn w:val="Normal"/>
    <w:next w:val="Normal"/>
    <w:autoRedefine/>
    <w:pPr>
      <w:ind w:left="1760" w:hanging="220"/>
    </w:pPr>
  </w:style>
  <w:style w:type="paragraph" w:styleId="Index9">
    <w:name w:val="index 9"/>
    <w:basedOn w:val="Normal"/>
    <w:next w:val="Normal"/>
    <w:autoRedefine/>
    <w:pPr>
      <w:ind w:left="1980" w:hanging="220"/>
    </w:pPr>
  </w:style>
  <w:style w:type="paragraph" w:styleId="IndexHeading">
    <w:name w:val="index heading"/>
    <w:basedOn w:val="Normal"/>
    <w:next w:val="Index1"/>
    <w:rPr>
      <w:rFonts w:ascii="Cambria" w:hAnsi="Cambria"/>
      <w:b/>
      <w:bCs/>
    </w:rPr>
  </w:style>
  <w:style w:type="character" w:styleId="IntenseEmphasis">
    <w:name w:val="Intense Emphasis"/>
    <w:uiPriority w:val="21"/>
    <w:qFormat/>
    <w:rPr>
      <w:b/>
      <w:bCs/>
      <w:i/>
      <w:iCs/>
      <w:color w:val="4F81BD"/>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Pr>
      <w:b/>
      <w:bCs/>
      <w:i/>
      <w:iCs/>
      <w:color w:val="4F81BD"/>
      <w:sz w:val="22"/>
      <w:lang w:eastAsia="en-US"/>
    </w:rPr>
  </w:style>
  <w:style w:type="character" w:styleId="IntenseReference">
    <w:name w:val="Intense Reference"/>
    <w:uiPriority w:val="32"/>
    <w:qFormat/>
    <w:rPr>
      <w:b/>
      <w:bCs/>
      <w:smallCaps/>
      <w:color w:val="C0504D"/>
      <w:spacing w:val="5"/>
      <w:u w:val="single"/>
    </w:rPr>
  </w:style>
  <w:style w:type="table" w:styleId="LightGrid">
    <w:name w:val="Light Grid"/>
    <w:basedOn w:val="TableNormal"/>
    <w:uiPriority w:val="6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Times New Roma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Light" w:eastAsia="Times New Roman" w:hAnsi="Calibri Light"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Light" w:eastAsia="Times New Roman" w:hAnsi="Calibri Ligh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tabs>
        <w:tab w:val="num" w:pos="720"/>
      </w:tabs>
      <w:ind w:left="720" w:hanging="720"/>
      <w:contextualSpacing/>
    </w:pPr>
  </w:style>
  <w:style w:type="paragraph" w:styleId="ListNumber2">
    <w:name w:val="List Number 2"/>
    <w:basedOn w:val="Normal"/>
    <w:pPr>
      <w:tabs>
        <w:tab w:val="num" w:pos="720"/>
      </w:tabs>
      <w:ind w:left="720" w:hanging="720"/>
      <w:contextualSpacing/>
    </w:pPr>
  </w:style>
  <w:style w:type="paragraph" w:styleId="ListNumber3">
    <w:name w:val="List Number 3"/>
    <w:basedOn w:val="Normal"/>
    <w:pPr>
      <w:tabs>
        <w:tab w:val="num" w:pos="720"/>
      </w:tabs>
      <w:ind w:left="720" w:hanging="720"/>
      <w:contextualSpacing/>
    </w:pPr>
  </w:style>
  <w:style w:type="paragraph" w:styleId="ListNumber4">
    <w:name w:val="List Number 4"/>
    <w:basedOn w:val="Normal"/>
    <w:pPr>
      <w:tabs>
        <w:tab w:val="num" w:pos="720"/>
      </w:tabs>
      <w:ind w:left="720" w:hanging="720"/>
      <w:contextualSpacing/>
    </w:pPr>
  </w:style>
  <w:style w:type="paragraph" w:styleId="ListNumber5">
    <w:name w:val="List Number 5"/>
    <w:basedOn w:val="Normal"/>
    <w:pPr>
      <w:tabs>
        <w:tab w:val="num" w:pos="720"/>
      </w:tabs>
      <w:ind w:left="720" w:hanging="720"/>
      <w:contextualSpacing/>
    </w:pPr>
  </w:style>
  <w:style w:type="paragraph" w:styleId="ListParagraph">
    <w:name w:val="List Paragraph"/>
    <w:basedOn w:val="Normal"/>
    <w:uiPriority w:val="34"/>
    <w:qFormat/>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urier New" w:hAnsi="Courier New" w:cs="Courier New"/>
      <w:lang w:eastAsia="en-US"/>
    </w:rPr>
  </w:style>
  <w:style w:type="character" w:customStyle="1" w:styleId="MacroTextChar">
    <w:name w:val="Macro Text Char"/>
    <w:link w:val="MacroText"/>
    <w:rPr>
      <w:rFonts w:ascii="Courier New" w:hAnsi="Courier New" w:cs="Courier New"/>
      <w:lang w:eastAsia="en-US"/>
    </w:rPr>
  </w:style>
  <w:style w:type="table" w:styleId="MediumGrid1">
    <w:name w:val="Medium Grid 1"/>
    <w:basedOn w:val="TableNormal"/>
    <w:uiPriority w:val="6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Pr>
      <w:color w:val="00000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Pr>
      <w:color w:val="000000"/>
    </w:rPr>
    <w:tblPr>
      <w:tblStyleRowBandSize w:val="1"/>
      <w:tblStyleColBandSize w:val="1"/>
      <w:tblBorders>
        <w:top w:val="single" w:sz="8" w:space="0" w:color="C0504D"/>
        <w:bottom w:val="single" w:sz="8" w:space="0" w:color="C0504D"/>
      </w:tblBorders>
    </w:tblPr>
    <w:tblStylePr w:type="firstRow">
      <w:rPr>
        <w:rFonts w:ascii="Calibri Light" w:eastAsia="Times New Roman" w:hAnsi="Calibri Light"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Pr>
      <w:color w:val="000000"/>
    </w:rPr>
    <w:tblPr>
      <w:tblStyleRowBandSize w:val="1"/>
      <w:tblStyleColBandSize w:val="1"/>
      <w:tblBorders>
        <w:top w:val="single" w:sz="8" w:space="0" w:color="9BBB59"/>
        <w:bottom w:val="single" w:sz="8" w:space="0" w:color="9BBB59"/>
      </w:tblBorders>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Pr>
      <w:color w:val="000000"/>
    </w:rPr>
    <w:tblPr>
      <w:tblStyleRowBandSize w:val="1"/>
      <w:tblStyleColBandSize w:val="1"/>
      <w:tblBorders>
        <w:top w:val="single" w:sz="8" w:space="0" w:color="8064A2"/>
        <w:bottom w:val="single" w:sz="8" w:space="0" w:color="8064A2"/>
      </w:tblBorders>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Pr>
      <w:color w:val="000000"/>
    </w:rPr>
    <w:tblPr>
      <w:tblStyleRowBandSize w:val="1"/>
      <w:tblStyleColBandSize w:val="1"/>
      <w:tblBorders>
        <w:top w:val="single" w:sz="8" w:space="0" w:color="4BACC6"/>
        <w:bottom w:val="single" w:sz="8" w:space="0" w:color="4BACC6"/>
      </w:tblBorders>
    </w:tblPr>
    <w:tblStylePr w:type="firstRow">
      <w:rPr>
        <w:rFonts w:ascii="Calibri Light" w:eastAsia="Times New Roman" w:hAnsi="Calibri Light"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Pr>
      <w:color w:val="000000"/>
    </w:rPr>
    <w:tblPr>
      <w:tblStyleRowBandSize w:val="1"/>
      <w:tblStyleColBandSize w:val="1"/>
      <w:tblBorders>
        <w:top w:val="single" w:sz="8" w:space="0" w:color="F79646"/>
        <w:bottom w:val="single" w:sz="8" w:space="0" w:color="F79646"/>
      </w:tblBorders>
    </w:tblPr>
    <w:tblStylePr w:type="firstRow">
      <w:rPr>
        <w:rFonts w:ascii="Calibri Light" w:eastAsia="Times New Roman" w:hAnsi="Calibri Ligh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rPr>
  </w:style>
  <w:style w:type="character" w:customStyle="1" w:styleId="MessageHeaderChar">
    <w:name w:val="Message Header Char"/>
    <w:link w:val="MessageHeader"/>
    <w:rPr>
      <w:rFonts w:ascii="Cambria" w:eastAsia="Times New Roman" w:hAnsi="Cambria" w:cs="Times New Roman"/>
      <w:sz w:val="24"/>
      <w:szCs w:val="24"/>
      <w:shd w:val="pct20" w:color="auto" w:fill="auto"/>
      <w:lang w:eastAsia="en-US"/>
    </w:rPr>
  </w:style>
  <w:style w:type="paragraph" w:styleId="NoSpacing">
    <w:name w:val="No Spacing"/>
    <w:uiPriority w:val="1"/>
    <w:qFormat/>
    <w:pPr>
      <w:overflowPunct w:val="0"/>
      <w:autoSpaceDE w:val="0"/>
      <w:autoSpaceDN w:val="0"/>
      <w:adjustRightInd w:val="0"/>
      <w:textAlignment w:val="baseline"/>
    </w:pPr>
    <w:rPr>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Pr>
      <w:sz w:val="22"/>
      <w:lang w:eastAsia="en-US"/>
    </w:rPr>
  </w:style>
  <w:style w:type="character" w:styleId="PlaceholderText">
    <w:name w:val="Placeholder Text"/>
    <w:uiPriority w:val="99"/>
    <w:semiHidden/>
    <w:rPr>
      <w:color w:val="808080"/>
    </w:rPr>
  </w:style>
  <w:style w:type="paragraph" w:styleId="PlainText">
    <w:name w:val="Plain Text"/>
    <w:basedOn w:val="Normal"/>
    <w:link w:val="PlainTextChar"/>
    <w:rPr>
      <w:rFonts w:ascii="Courier New" w:hAnsi="Courier New" w:cs="Courier New"/>
      <w:sz w:val="20"/>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i/>
      <w:iCs/>
      <w:color w:val="000000"/>
      <w:sz w:val="22"/>
      <w:lang w:eastAsia="en-US"/>
    </w:rPr>
  </w:style>
  <w:style w:type="paragraph" w:styleId="Salutation">
    <w:name w:val="Salutation"/>
    <w:basedOn w:val="Normal"/>
    <w:next w:val="Normal"/>
    <w:link w:val="SalutationChar"/>
  </w:style>
  <w:style w:type="character" w:customStyle="1" w:styleId="SalutationChar">
    <w:name w:val="Salutation Char"/>
    <w:link w:val="Salutation"/>
    <w:rPr>
      <w:sz w:val="22"/>
      <w:lang w:eastAsia="en-US"/>
    </w:rPr>
  </w:style>
  <w:style w:type="paragraph" w:styleId="Signature">
    <w:name w:val="Signature"/>
    <w:basedOn w:val="Normal"/>
    <w:link w:val="SignatureChar"/>
    <w:pPr>
      <w:ind w:left="4252"/>
    </w:pPr>
  </w:style>
  <w:style w:type="character" w:customStyle="1" w:styleId="SignatureChar">
    <w:name w:val="Signature Char"/>
    <w:link w:val="Signature"/>
    <w:rPr>
      <w:sz w:val="22"/>
      <w:lang w:eastAsia="en-US"/>
    </w:rPr>
  </w:style>
  <w:style w:type="character" w:styleId="Strong">
    <w:name w:val="Strong"/>
    <w:qFormat/>
    <w:rPr>
      <w:b/>
      <w:bCs/>
    </w:rPr>
  </w:style>
  <w:style w:type="paragraph" w:styleId="Subtitle">
    <w:name w:val="Subtitle"/>
    <w:basedOn w:val="Normal"/>
    <w:next w:val="Normal"/>
    <w:link w:val="SubtitleChar"/>
    <w:pPr>
      <w:spacing w:after="60"/>
      <w:jc w:val="center"/>
    </w:pPr>
    <w:rPr>
      <w:rFonts w:ascii="Cambria" w:eastAsia="Cambria" w:hAnsi="Cambria" w:cs="Cambria"/>
      <w:sz w:val="24"/>
      <w:szCs w:val="24"/>
    </w:rPr>
  </w:style>
  <w:style w:type="character" w:customStyle="1" w:styleId="SubtitleChar">
    <w:name w:val="Subtitle Char"/>
    <w:link w:val="Subtitle"/>
    <w:rPr>
      <w:rFonts w:ascii="Cambria" w:eastAsia="Times New Roman" w:hAnsi="Cambria" w:cs="Times New Roman"/>
      <w:sz w:val="24"/>
      <w:szCs w:val="24"/>
      <w:lang w:eastAsia="en-US"/>
    </w:rPr>
  </w:style>
  <w:style w:type="character" w:styleId="SubtleEmphasis">
    <w:name w:val="Subtle Emphasis"/>
    <w:uiPriority w:val="19"/>
    <w:qFormat/>
    <w:rPr>
      <w:i/>
      <w:iCs/>
      <w:color w:val="808080"/>
    </w:rPr>
  </w:style>
  <w:style w:type="character" w:styleId="SubtleReference">
    <w:name w:val="Subtle Reference"/>
    <w:uiPriority w:val="31"/>
    <w:qFormat/>
    <w:rPr>
      <w:smallCaps/>
      <w:color w:val="C0504D"/>
      <w:u w:val="single"/>
    </w:rPr>
  </w:style>
  <w:style w:type="table" w:styleId="Table3Deffects1">
    <w:name w:val="Table 3D effects 1"/>
    <w:basedOn w:val="TableNormal"/>
    <w:pPr>
      <w:overflowPunct w:val="0"/>
      <w:autoSpaceDE w:val="0"/>
      <w:autoSpaceDN w:val="0"/>
      <w:adjustRightInd w:val="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overflowPunct w:val="0"/>
      <w:autoSpaceDE w:val="0"/>
      <w:autoSpaceDN w:val="0"/>
      <w:adjustRightInd w:val="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overflowPunct w:val="0"/>
      <w:autoSpaceDE w:val="0"/>
      <w:autoSpaceDN w:val="0"/>
      <w:adjustRightInd w:val="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overflowPunct w:val="0"/>
      <w:autoSpaceDE w:val="0"/>
      <w:autoSpaceDN w:val="0"/>
      <w:adjustRightInd w:val="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overflowPunct w:val="0"/>
      <w:autoSpaceDE w:val="0"/>
      <w:autoSpaceDN w:val="0"/>
      <w:adjustRightInd w:val="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pPr>
      <w:overflowPunct w:val="0"/>
      <w:autoSpaceDE w:val="0"/>
      <w:autoSpaceDN w:val="0"/>
      <w:adjustRightInd w:val="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pPr>
      <w:overflowPunct w:val="0"/>
      <w:autoSpaceDE w:val="0"/>
      <w:autoSpaceDN w:val="0"/>
      <w:adjustRightInd w:val="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pPr>
      <w:overflowPunct w:val="0"/>
      <w:autoSpaceDE w:val="0"/>
      <w:autoSpaceDN w:val="0"/>
      <w:adjustRightInd w:val="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overflowPunct w:val="0"/>
      <w:autoSpaceDE w:val="0"/>
      <w:autoSpaceDN w:val="0"/>
      <w:adjustRightInd w:val="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overflowPunct w:val="0"/>
      <w:autoSpaceDE w:val="0"/>
      <w:autoSpaceDN w:val="0"/>
      <w:adjustRightInd w:val="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overflowPunct w:val="0"/>
      <w:autoSpaceDE w:val="0"/>
      <w:autoSpaceDN w:val="0"/>
      <w:adjustRightInd w:val="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overflowPunct w:val="0"/>
      <w:autoSpaceDE w:val="0"/>
      <w:autoSpaceDN w:val="0"/>
      <w:adjustRightInd w:val="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overflowPunct w:val="0"/>
      <w:autoSpaceDE w:val="0"/>
      <w:autoSpaceDN w:val="0"/>
      <w:adjustRightInd w:val="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overflowPunct w:val="0"/>
      <w:autoSpaceDE w:val="0"/>
      <w:autoSpaceDN w:val="0"/>
      <w:adjustRightInd w:val="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overflowPunct w:val="0"/>
      <w:autoSpaceDE w:val="0"/>
      <w:autoSpaceDN w:val="0"/>
      <w:adjustRightInd w:val="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overflowPunct w:val="0"/>
      <w:autoSpaceDE w:val="0"/>
      <w:autoSpaceDN w:val="0"/>
      <w:adjustRightInd w:val="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overflowPunct w:val="0"/>
      <w:autoSpaceDE w:val="0"/>
      <w:autoSpaceDN w:val="0"/>
      <w:adjustRightInd w:val="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overflowPunct w:val="0"/>
      <w:autoSpaceDE w:val="0"/>
      <w:autoSpaceDN w:val="0"/>
      <w:adjustRightInd w:val="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overflowPunct w:val="0"/>
      <w:autoSpaceDE w:val="0"/>
      <w:autoSpaceDN w:val="0"/>
      <w:adjustRightInd w:val="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overflowPunct w:val="0"/>
      <w:autoSpaceDE w:val="0"/>
      <w:autoSpaceDN w:val="0"/>
      <w:adjustRightInd w:val="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overflowPunct w:val="0"/>
      <w:autoSpaceDE w:val="0"/>
      <w:autoSpaceDN w:val="0"/>
      <w:adjustRightInd w:val="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overflowPunct w:val="0"/>
      <w:autoSpaceDE w:val="0"/>
      <w:autoSpaceDN w:val="0"/>
      <w:adjustRightInd w:val="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overflowPunct w:val="0"/>
      <w:autoSpaceDE w:val="0"/>
      <w:autoSpaceDN w:val="0"/>
      <w:adjustRightInd w:val="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overflowPunct w:val="0"/>
      <w:autoSpaceDE w:val="0"/>
      <w:autoSpaceDN w:val="0"/>
      <w:adjustRightInd w:val="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overflowPunct w:val="0"/>
      <w:autoSpaceDE w:val="0"/>
      <w:autoSpaceDN w:val="0"/>
      <w:adjustRightInd w:val="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overflowPunct w:val="0"/>
      <w:autoSpaceDE w:val="0"/>
      <w:autoSpaceDN w:val="0"/>
      <w:adjustRightInd w:val="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overflowPunct w:val="0"/>
      <w:autoSpaceDE w:val="0"/>
      <w:autoSpaceDN w:val="0"/>
      <w:adjustRightInd w:val="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overflowPunct w:val="0"/>
      <w:autoSpaceDE w:val="0"/>
      <w:autoSpaceDN w:val="0"/>
      <w:adjustRightInd w:val="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overflowPunct w:val="0"/>
      <w:autoSpaceDE w:val="0"/>
      <w:autoSpaceDN w:val="0"/>
      <w:adjustRightInd w:val="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overflowPunct w:val="0"/>
      <w:autoSpaceDE w:val="0"/>
      <w:autoSpaceDN w:val="0"/>
      <w:adjustRightInd w:val="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pPr>
      <w:keepNext/>
      <w:overflowPunct w:val="0"/>
      <w:autoSpaceDE w:val="0"/>
      <w:autoSpaceDN w:val="0"/>
      <w:spacing w:before="240" w:after="60"/>
      <w:textAlignment w:val="baseline"/>
      <w:outlineLvl w:val="9"/>
    </w:pPr>
    <w:rPr>
      <w:rFonts w:ascii="Cambria" w:eastAsia="Times New Roman" w:hAnsi="Cambria"/>
      <w:b/>
      <w:bCs/>
      <w:kern w:val="32"/>
      <w:sz w:val="32"/>
      <w:szCs w:val="32"/>
      <w:lang w:eastAsia="en-US"/>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uiPriority w:val="9"/>
    <w:rPr>
      <w:rFonts w:eastAsia="STZhongsong"/>
      <w:sz w:val="22"/>
      <w:lang w:eastAsia="zh-CN"/>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link w:val="Heading2"/>
    <w:uiPriority w:val="9"/>
    <w:rPr>
      <w:rFonts w:ascii="Calibri" w:eastAsia="STZhongsong" w:hAnsi="Calibri"/>
      <w:sz w:val="22"/>
      <w:lang w:eastAsia="zh-CN"/>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link w:val="Heading3"/>
    <w:uiPriority w:val="9"/>
    <w:rPr>
      <w:rFonts w:eastAsia="STZhongsong"/>
      <w:sz w:val="22"/>
      <w:lang w:eastAsia="zh-CN"/>
    </w:rPr>
  </w:style>
  <w:style w:type="character" w:customStyle="1" w:styleId="Heading4Char">
    <w:name w:val="Heading 4 Char"/>
    <w:link w:val="Heading4"/>
    <w:uiPriority w:val="9"/>
    <w:rPr>
      <w:rFonts w:eastAsia="STZhongsong"/>
      <w:sz w:val="22"/>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link w:val="Heading5"/>
    <w:uiPriority w:val="9"/>
    <w:locked/>
    <w:rPr>
      <w:rFonts w:eastAsia="STZhongsong"/>
      <w:sz w:val="22"/>
      <w:lang w:eastAsia="zh-CN"/>
    </w:rPr>
  </w:style>
  <w:style w:type="character" w:customStyle="1" w:styleId="MarginTextChar">
    <w:name w:val="Margin Text Char"/>
    <w:link w:val="MarginText"/>
    <w:rPr>
      <w:rFonts w:ascii="Calibri" w:eastAsia="STZhongsong" w:hAnsi="Calibri"/>
      <w:sz w:val="22"/>
      <w:lang w:eastAsia="zh-CN"/>
    </w:rPr>
  </w:style>
  <w:style w:type="character" w:customStyle="1" w:styleId="BodyTextIndent2Char">
    <w:name w:val="Body Text Indent 2 Char"/>
    <w:link w:val="BodyTextIndent2"/>
    <w:rPr>
      <w:rFonts w:eastAsia="STZhongsong"/>
      <w:sz w:val="22"/>
      <w:lang w:eastAsia="zh-CN"/>
    </w:rPr>
  </w:style>
  <w:style w:type="paragraph" w:customStyle="1" w:styleId="PartDes">
    <w:name w:val="PartDes"/>
    <w:basedOn w:val="Normal"/>
    <w:qFormat/>
    <w:pPr>
      <w:spacing w:after="120"/>
      <w:jc w:val="center"/>
    </w:pPr>
    <w:rPr>
      <w:rFonts w:ascii="Trebuchet MS" w:eastAsia="Trebuchet MS" w:hAnsi="Trebuchet MS"/>
      <w:b/>
      <w:bCs/>
    </w:rPr>
  </w:style>
  <w:style w:type="paragraph" w:customStyle="1" w:styleId="TableNormal1">
    <w:name w:val="Table Normal1"/>
    <w:basedOn w:val="Normal"/>
    <w:pPr>
      <w:spacing w:after="120"/>
      <w:ind w:left="34"/>
    </w:pPr>
    <w:rPr>
      <w:rFonts w:ascii="Trebuchet MS" w:eastAsia="Trebuchet MS" w:hAnsi="Trebuchet MS"/>
    </w:rPr>
  </w:style>
  <w:style w:type="paragraph" w:customStyle="1" w:styleId="Heading2-NotBoldNotUnderlined">
    <w:name w:val="Heading 2 - Not Bold Not Underlined"/>
    <w:basedOn w:val="Heading2"/>
    <w:uiPriority w:val="3"/>
    <w:qFormat/>
    <w:pPr>
      <w:adjustRightInd/>
      <w:spacing w:after="200"/>
      <w:ind w:left="1582" w:hanging="720"/>
    </w:pPr>
    <w:rPr>
      <w:rFonts w:ascii="Arial" w:eastAsia="Calibri" w:hAnsi="Arial" w:cs="Arial"/>
      <w:sz w:val="20"/>
      <w:lang w:eastAsia="en-US"/>
    </w:rPr>
  </w:style>
  <w:style w:type="paragraph" w:customStyle="1" w:styleId="Body2">
    <w:name w:val="Body2"/>
    <w:basedOn w:val="Normal"/>
    <w:pPr>
      <w:ind w:left="709"/>
    </w:pPr>
    <w:rPr>
      <w:sz w:val="24"/>
      <w:szCs w:val="24"/>
    </w:rPr>
  </w:style>
  <w:style w:type="paragraph" w:customStyle="1" w:styleId="GPSL1CLAUSEHEADING">
    <w:name w:val="GPS L1 CLAUSE HEADING"/>
    <w:basedOn w:val="Normal"/>
    <w:next w:val="Normal"/>
    <w:qFormat/>
    <w:pPr>
      <w:tabs>
        <w:tab w:val="left" w:pos="142"/>
      </w:tabs>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tabs>
        <w:tab w:val="left" w:pos="1985"/>
      </w:tabs>
      <w:spacing w:after="120"/>
    </w:pPr>
    <w:rPr>
      <w:rFonts w:ascii="Calibri" w:hAnsi="Calibri" w:cs="Arial"/>
      <w:lang w:eastAsia="zh-CN"/>
    </w:rPr>
  </w:style>
  <w:style w:type="paragraph" w:customStyle="1" w:styleId="GPSL4numberedclause">
    <w:name w:val="GPS L4 numbered clause"/>
    <w:basedOn w:val="GPSL3numberedclause"/>
    <w:link w:val="GPSL4numberedclauseChar"/>
    <w:qFormat/>
    <w:pPr>
      <w:tabs>
        <w:tab w:val="left" w:pos="2552"/>
      </w:tabs>
    </w:pPr>
  </w:style>
  <w:style w:type="paragraph" w:customStyle="1" w:styleId="GPSL5numberedclause">
    <w:name w:val="GPS L5 numbered clause"/>
    <w:basedOn w:val="GPSL4numberedclause"/>
    <w:qFormat/>
    <w:pPr>
      <w:tabs>
        <w:tab w:val="left" w:pos="3119"/>
      </w:tabs>
    </w:pPr>
  </w:style>
  <w:style w:type="paragraph" w:customStyle="1" w:styleId="GPSL2NumberedBoldHeading">
    <w:name w:val="GPS L2 Numbered Bold Heading"/>
    <w:basedOn w:val="Normal"/>
    <w:link w:val="GPSL2NumberedBoldHeadingChar"/>
    <w:qFormat/>
    <w:pPr>
      <w:tabs>
        <w:tab w:val="left" w:pos="1134"/>
      </w:tabs>
      <w:spacing w:after="120"/>
    </w:pPr>
    <w:rPr>
      <w:rFonts w:ascii="Calibri" w:hAnsi="Calibri" w:cs="Arial"/>
      <w:b/>
      <w:lang w:eastAsia="zh-CN"/>
    </w:rPr>
  </w:style>
  <w:style w:type="paragraph" w:customStyle="1" w:styleId="GPSL6numbered">
    <w:name w:val="GPS L6 numbered"/>
    <w:basedOn w:val="GPSL5numberedclause"/>
    <w:qFormat/>
    <w:pPr>
      <w:tabs>
        <w:tab w:val="left" w:pos="3686"/>
      </w:tabs>
    </w:p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keepNext/>
      <w:tabs>
        <w:tab w:val="clear" w:pos="142"/>
      </w:tabs>
      <w:outlineLvl w:val="9"/>
    </w:pPr>
  </w:style>
  <w:style w:type="paragraph" w:customStyle="1" w:styleId="GPSL2Numbered">
    <w:name w:val="GPS L2 Numbered"/>
    <w:basedOn w:val="GPSL2NumberedBoldHeading"/>
    <w:link w:val="GPSL2NumberedChar"/>
    <w:qFormat/>
    <w:pPr>
      <w:tabs>
        <w:tab w:val="clear" w:pos="1134"/>
      </w:tabs>
    </w:pPr>
    <w:rPr>
      <w:b w:val="0"/>
    </w:rPr>
  </w:style>
  <w:style w:type="character" w:customStyle="1" w:styleId="GPSL2NumberedChar">
    <w:name w:val="GPS L2 Numbered Char"/>
    <w:link w:val="GPSL2Numbered"/>
    <w:locked/>
    <w:rPr>
      <w:rFonts w:ascii="Calibri" w:hAnsi="Calibri" w:cs="Arial"/>
      <w:sz w:val="22"/>
      <w:szCs w:val="22"/>
      <w:lang w:eastAsia="zh-CN"/>
    </w:r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character" w:customStyle="1" w:styleId="FooterChar">
    <w:name w:val="Footer Char"/>
    <w:link w:val="Footer"/>
    <w:uiPriority w:val="99"/>
    <w:rPr>
      <w:sz w:val="22"/>
      <w:lang w:eastAsia="en-US"/>
    </w:rPr>
  </w:style>
  <w:style w:type="paragraph" w:customStyle="1" w:styleId="GPsDefinition">
    <w:name w:val="GPs Definition"/>
    <w:basedOn w:val="Normal"/>
    <w:uiPriority w:val="99"/>
    <w:qFormat/>
    <w:pPr>
      <w:tabs>
        <w:tab w:val="left" w:pos="-9"/>
        <w:tab w:val="num" w:pos="720"/>
      </w:tabs>
      <w:spacing w:after="120"/>
      <w:ind w:left="720" w:hanging="720"/>
    </w:pPr>
    <w:rPr>
      <w:rFonts w:ascii="Arial" w:hAnsi="Arial" w:cs="Arial"/>
    </w:rPr>
  </w:style>
  <w:style w:type="paragraph" w:customStyle="1" w:styleId="GPSDefinitionL2">
    <w:name w:val="GPS Definition L2"/>
    <w:basedOn w:val="GPsDefinition"/>
    <w:link w:val="GPSDefinitionL2Char"/>
    <w:qFormat/>
    <w:pPr>
      <w:numPr>
        <w:ilvl w:val="1"/>
      </w:numPr>
      <w:tabs>
        <w:tab w:val="clear" w:pos="-9"/>
        <w:tab w:val="left" w:pos="144"/>
        <w:tab w:val="num" w:pos="720"/>
      </w:tabs>
      <w:ind w:left="720" w:hanging="545"/>
    </w:pPr>
  </w:style>
  <w:style w:type="paragraph" w:customStyle="1" w:styleId="GPSDefinitionL3">
    <w:name w:val="GPS Definition L3"/>
    <w:basedOn w:val="GPSDefinitionL2"/>
    <w:qFormat/>
    <w:pPr>
      <w:numPr>
        <w:ilvl w:val="2"/>
      </w:numPr>
      <w:tabs>
        <w:tab w:val="num" w:pos="720"/>
      </w:tabs>
      <w:ind w:left="720" w:hanging="545"/>
    </w:pPr>
  </w:style>
  <w:style w:type="paragraph" w:customStyle="1" w:styleId="GPSDefinitionL4">
    <w:name w:val="GPS Definition L4"/>
    <w:basedOn w:val="GPSDefinitionL3"/>
    <w:qFormat/>
    <w:pPr>
      <w:numPr>
        <w:ilvl w:val="3"/>
      </w:numPr>
      <w:tabs>
        <w:tab w:val="num" w:pos="720"/>
      </w:tabs>
      <w:ind w:left="720" w:hanging="545"/>
    </w:pPr>
  </w:style>
  <w:style w:type="paragraph" w:customStyle="1" w:styleId="GPSDefinitionTerm">
    <w:name w:val="GPS Definition Term"/>
    <w:basedOn w:val="Normal"/>
    <w:qFormat/>
    <w:pPr>
      <w:spacing w:after="120"/>
      <w:ind w:left="-108"/>
    </w:pPr>
    <w:rPr>
      <w:rFonts w:ascii="Arial" w:hAnsi="Arial" w:cs="Arial"/>
      <w:b/>
    </w:rPr>
  </w:style>
  <w:style w:type="character" w:customStyle="1" w:styleId="HeaderChar">
    <w:name w:val="Header Char"/>
    <w:link w:val="Header"/>
    <w:uiPriority w:val="99"/>
    <w:rPr>
      <w:sz w:val="22"/>
      <w:lang w:eastAsia="en-US"/>
    </w:rPr>
  </w:style>
  <w:style w:type="paragraph" w:customStyle="1" w:styleId="GPSL1Schedulenumbered">
    <w:name w:val="GPS L1 Schedule numbered"/>
    <w:basedOn w:val="Normal"/>
    <w:link w:val="GPSL1SchedulenumberedChar1"/>
    <w:qFormat/>
    <w:rsid w:val="00014AD9"/>
    <w:pPr>
      <w:tabs>
        <w:tab w:val="num" w:pos="720"/>
        <w:tab w:val="left" w:pos="851"/>
      </w:tabs>
      <w:ind w:left="720" w:hanging="720"/>
    </w:pPr>
    <w:rPr>
      <w:rFonts w:ascii="Calibri" w:hAnsi="Calibri" w:cs="Arial"/>
    </w:rPr>
  </w:style>
  <w:style w:type="character" w:customStyle="1" w:styleId="GPSL1SchedulenumberedChar1">
    <w:name w:val="GPS L1 Schedule numbered Char1"/>
    <w:link w:val="GPSL1Schedulenumbered"/>
    <w:locked/>
    <w:rsid w:val="00014AD9"/>
    <w:rPr>
      <w:rFonts w:ascii="Calibri" w:hAnsi="Calibri" w:cs="Arial"/>
      <w:lang w:eastAsia="en-US"/>
    </w:rPr>
  </w:style>
  <w:style w:type="character" w:customStyle="1" w:styleId="GPSL4numberedclauseChar">
    <w:name w:val="GPS L4 numbered clause Char"/>
    <w:link w:val="GPSL4numberedclause"/>
    <w:rsid w:val="00014AD9"/>
    <w:rPr>
      <w:rFonts w:ascii="Calibri" w:hAnsi="Calibri" w:cs="Arial"/>
      <w:sz w:val="22"/>
      <w:szCs w:val="22"/>
      <w:lang w:eastAsia="zh-CN"/>
    </w:rPr>
  </w:style>
  <w:style w:type="character" w:customStyle="1" w:styleId="GPSL2NumberedBoldHeadingChar">
    <w:name w:val="GPS L2 Numbered Bold Heading Char"/>
    <w:link w:val="GPSL2NumberedBoldHeading"/>
    <w:locked/>
    <w:rsid w:val="00014AD9"/>
    <w:rPr>
      <w:rFonts w:ascii="Calibri" w:hAnsi="Calibri" w:cs="Arial"/>
      <w:b/>
      <w:sz w:val="22"/>
      <w:szCs w:val="22"/>
      <w:lang w:eastAsia="zh-CN"/>
    </w:rPr>
  </w:style>
  <w:style w:type="paragraph" w:customStyle="1" w:styleId="GPSL2numberedclause">
    <w:name w:val="GPS L2 numbered clause"/>
    <w:basedOn w:val="Normal"/>
    <w:link w:val="GPSL2numberedclauseChar1"/>
    <w:qFormat/>
    <w:rsid w:val="00014AD9"/>
    <w:pPr>
      <w:tabs>
        <w:tab w:val="left" w:pos="1134"/>
      </w:tabs>
      <w:spacing w:after="120"/>
      <w:ind w:left="1134" w:hanging="567"/>
    </w:pPr>
    <w:rPr>
      <w:rFonts w:ascii="Calibri" w:hAnsi="Calibri" w:cs="Arial"/>
      <w:lang w:eastAsia="zh-CN"/>
    </w:rPr>
  </w:style>
  <w:style w:type="character" w:customStyle="1" w:styleId="GPSL2numberedclauseChar1">
    <w:name w:val="GPS L2 numbered clause Char1"/>
    <w:link w:val="GPSL2numberedclause"/>
    <w:rsid w:val="00014AD9"/>
    <w:rPr>
      <w:rFonts w:ascii="Calibri" w:hAnsi="Calibri" w:cs="Arial"/>
      <w:sz w:val="22"/>
      <w:szCs w:val="22"/>
      <w:lang w:eastAsia="zh-CN"/>
    </w:rPr>
  </w:style>
  <w:style w:type="paragraph" w:customStyle="1" w:styleId="Body3">
    <w:name w:val="Body3"/>
    <w:basedOn w:val="Normal"/>
    <w:uiPriority w:val="99"/>
    <w:rsid w:val="00014AD9"/>
    <w:pPr>
      <w:spacing w:after="220"/>
      <w:ind w:left="1412"/>
    </w:pPr>
    <w:rPr>
      <w:rFonts w:ascii="Trebuchet MS" w:hAnsi="Trebuchet MS"/>
      <w:sz w:val="20"/>
    </w:rPr>
  </w:style>
  <w:style w:type="character" w:customStyle="1" w:styleId="GPSDefinitionL2Char">
    <w:name w:val="GPS Definition L2 Char"/>
    <w:link w:val="GPSDefinitionL2"/>
    <w:locked/>
    <w:rsid w:val="00014AD9"/>
    <w:rPr>
      <w:rFonts w:ascii="Arial" w:hAnsi="Arial" w:cs="Arial"/>
      <w:sz w:val="22"/>
      <w:szCs w:val="22"/>
      <w:lang w:eastAsia="en-US"/>
    </w:rPr>
  </w:style>
  <w:style w:type="paragraph" w:styleId="Revision">
    <w:name w:val="Revision"/>
    <w:hidden/>
    <w:uiPriority w:val="99"/>
    <w:semiHidden/>
    <w:rsid w:val="00F73B5B"/>
    <w:rPr>
      <w:lang w:eastAsia="en-US"/>
    </w:rPr>
  </w:style>
  <w:style w:type="table" w:customStyle="1" w:styleId="a">
    <w:basedOn w:val="TableNormal"/>
    <w:tblPr>
      <w:tblStyleRowBandSize w:val="1"/>
      <w:tblStyleColBandSize w:val="1"/>
      <w:tblCellMar>
        <w:left w:w="115" w:type="dxa"/>
        <w:right w:w="115" w:type="dxa"/>
      </w:tblCellMar>
    </w:tblPr>
  </w:style>
  <w:style w:type="paragraph" w:customStyle="1" w:styleId="Level1">
    <w:name w:val="Level 1"/>
    <w:basedOn w:val="Normal"/>
    <w:next w:val="Normal"/>
    <w:qFormat/>
    <w:rsid w:val="00F73D9D"/>
    <w:pPr>
      <w:numPr>
        <w:numId w:val="21"/>
      </w:numPr>
      <w:tabs>
        <w:tab w:val="left" w:pos="720"/>
      </w:tabs>
      <w:spacing w:before="100" w:after="200"/>
    </w:pPr>
    <w:rPr>
      <w:rFonts w:ascii="Arial" w:hAnsi="Arial"/>
      <w:b/>
      <w:sz w:val="24"/>
      <w:szCs w:val="24"/>
      <w:u w:val="single"/>
      <w:lang w:eastAsia="en-GB"/>
    </w:rPr>
  </w:style>
  <w:style w:type="paragraph" w:customStyle="1" w:styleId="Level2">
    <w:name w:val="Level 2"/>
    <w:basedOn w:val="Level1"/>
    <w:next w:val="Normal"/>
    <w:rsid w:val="00F73D9D"/>
    <w:pPr>
      <w:numPr>
        <w:ilvl w:val="1"/>
      </w:numPr>
    </w:pPr>
    <w:rPr>
      <w:b w:val="0"/>
      <w:u w:val="none"/>
    </w:rPr>
  </w:style>
  <w:style w:type="paragraph" w:customStyle="1" w:styleId="Level3">
    <w:name w:val="Level 3"/>
    <w:basedOn w:val="Level2"/>
    <w:next w:val="Normal"/>
    <w:rsid w:val="00F73D9D"/>
    <w:pPr>
      <w:numPr>
        <w:ilvl w:val="2"/>
      </w:numPr>
      <w:tabs>
        <w:tab w:val="left" w:pos="1803"/>
      </w:tabs>
    </w:pPr>
  </w:style>
  <w:style w:type="paragraph" w:customStyle="1" w:styleId="Level4">
    <w:name w:val="Level 4"/>
    <w:basedOn w:val="Level3"/>
    <w:next w:val="Normal"/>
    <w:rsid w:val="00F73D9D"/>
    <w:pPr>
      <w:numPr>
        <w:ilvl w:val="3"/>
      </w:numPr>
    </w:pPr>
  </w:style>
  <w:style w:type="paragraph" w:customStyle="1" w:styleId="Level5">
    <w:name w:val="Level 5"/>
    <w:basedOn w:val="Level4"/>
    <w:next w:val="Normal"/>
    <w:rsid w:val="00F73D9D"/>
    <w:pPr>
      <w:numPr>
        <w:ilvl w:val="4"/>
      </w:numPr>
      <w:tabs>
        <w:tab w:val="left" w:pos="2523"/>
      </w:tabs>
    </w:pPr>
  </w:style>
  <w:style w:type="paragraph" w:customStyle="1" w:styleId="Level6">
    <w:name w:val="Level 6"/>
    <w:basedOn w:val="Level5"/>
    <w:rsid w:val="00F73D9D"/>
    <w:pPr>
      <w:numPr>
        <w:ilvl w:val="5"/>
      </w:numPr>
      <w:tabs>
        <w:tab w:val="clear" w:pos="2523"/>
      </w:tabs>
    </w:pPr>
  </w:style>
  <w:style w:type="numbering" w:customStyle="1" w:styleId="Appendix">
    <w:name w:val="Appendix"/>
    <w:uiPriority w:val="99"/>
    <w:rsid w:val="0087481E"/>
    <w:pPr>
      <w:numPr>
        <w:numId w:val="23"/>
      </w:numPr>
    </w:pPr>
  </w:style>
  <w:style w:type="paragraph" w:customStyle="1" w:styleId="StdBodyText">
    <w:name w:val="Std Body Text"/>
    <w:basedOn w:val="Normal"/>
    <w:qFormat/>
    <w:rsid w:val="00C47F4F"/>
    <w:pPr>
      <w:spacing w:before="100" w:after="200"/>
    </w:pPr>
    <w:rPr>
      <w:rFonts w:ascii="Arial" w:hAnsi="Arial"/>
      <w:sz w:val="24"/>
      <w:szCs w:val="24"/>
      <w:lang w:eastAsia="en-GB"/>
    </w:rPr>
  </w:style>
  <w:style w:type="paragraph" w:customStyle="1" w:styleId="StdBodyText1">
    <w:name w:val="Std Body Text 1"/>
    <w:basedOn w:val="StdBodyText"/>
    <w:rsid w:val="00520EC1"/>
    <w:pPr>
      <w:ind w:left="720"/>
    </w:pPr>
  </w:style>
  <w:style w:type="character" w:styleId="UnresolvedMention">
    <w:name w:val="Unresolved Mention"/>
    <w:basedOn w:val="DefaultParagraphFont"/>
    <w:uiPriority w:val="99"/>
    <w:semiHidden/>
    <w:unhideWhenUsed/>
    <w:rsid w:val="00AC67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941CA545DA96F4297EBF9FD1D1C86A3" ma:contentTypeVersion="24" ma:contentTypeDescription="Create a new document." ma:contentTypeScope="" ma:versionID="a1af44d38f15aef86910d5a0b68c9c8a">
  <xsd:schema xmlns:xsd="http://www.w3.org/2001/XMLSchema" xmlns:xs="http://www.w3.org/2001/XMLSchema" xmlns:p="http://schemas.microsoft.com/office/2006/metadata/properties" xmlns:ns2="2289aba0-e0ce-4c45-9e32-eab2d8212a20" xmlns:ns3="0063f72e-ace3-48fb-9c1f-5b513408b31f" xmlns:ns4="b413c3fd-5a3b-4239-b985-69032e371c04" xmlns:ns5="a8f60570-4bd3-4f2b-950b-a996de8ab151" xmlns:ns6="aaacb922-5235-4a66-b188-303b9b46fbd7" xmlns:ns7="53a3b5c5-fefe-4f93-9d19-697d8b02f2a2" targetNamespace="http://schemas.microsoft.com/office/2006/metadata/properties" ma:root="true" ma:fieldsID="978f841e6a9c6ea56a66e081f74634f8" ns2:_="" ns3:_="" ns4:_="" ns5:_="" ns6:_="" ns7:_="">
    <xsd:import namespace="2289aba0-e0ce-4c45-9e32-eab2d8212a20"/>
    <xsd:import namespace="0063f72e-ace3-48fb-9c1f-5b513408b31f"/>
    <xsd:import namespace="b413c3fd-5a3b-4239-b985-69032e371c04"/>
    <xsd:import namespace="a8f60570-4bd3-4f2b-950b-a996de8ab151"/>
    <xsd:import namespace="aaacb922-5235-4a66-b188-303b9b46fbd7"/>
    <xsd:import namespace="53a3b5c5-fefe-4f93-9d19-697d8b02f2a2"/>
    <xsd:element name="properties">
      <xsd:complexType>
        <xsd:sequence>
          <xsd:element name="documentManagement">
            <xsd:complexType>
              <xsd:all>
                <xsd:element ref="ns2:_dlc_DocId" minOccurs="0"/>
                <xsd:element ref="ns2:_dlc_DocIdUrl" minOccurs="0"/>
                <xsd:element ref="ns2:_dlc_DocIdPersistId" minOccurs="0"/>
                <xsd:element ref="ns3:Security_x0020_Classification" minOccurs="0"/>
                <xsd:element ref="ns3:Descriptor" minOccurs="0"/>
                <xsd:element ref="ns2:m975189f4ba442ecbf67d4147307b177" minOccurs="0"/>
                <xsd:element ref="ns2:TaxCatchAll" minOccurs="0"/>
                <xsd:element ref="ns2:TaxCatchAllLabel" minOccurs="0"/>
                <xsd:element ref="ns4:Government_x0020_Body" minOccurs="0"/>
                <xsd:element ref="ns4:Date_x0020_Opened" minOccurs="0"/>
                <xsd:element ref="ns4:Date_x0020_Closed" minOccurs="0"/>
                <xsd:element ref="ns5:Retention_x0020_Label" minOccurs="0"/>
                <xsd:element ref="ns6:LegacyData" minOccurs="0"/>
                <xsd:element ref="ns7:MediaServiceMetadata" minOccurs="0"/>
                <xsd:element ref="ns7:MediaServiceFastMetadata" minOccurs="0"/>
                <xsd:element ref="ns2:SharedWithUsers" minOccurs="0"/>
                <xsd:element ref="ns2:SharedWithDetails" minOccurs="0"/>
                <xsd:element ref="ns7:MediaServiceAutoTags" minOccurs="0"/>
                <xsd:element ref="ns7:MediaServiceOCR" minOccurs="0"/>
                <xsd:element ref="ns7:MediaServiceGenerationTime" minOccurs="0"/>
                <xsd:element ref="ns7:MediaServiceEventHashCode" minOccurs="0"/>
                <xsd:element ref="ns7:MediaServiceAutoKeyPoints" minOccurs="0"/>
                <xsd:element ref="ns7:MediaServiceKeyPoints" minOccurs="0"/>
                <xsd:element ref="ns7:MediaServiceDateTaken" minOccurs="0"/>
                <xsd:element ref="ns7:MediaLengthInSeconds" minOccurs="0"/>
                <xsd:element ref="ns7:lcf76f155ced4ddcb4097134ff3c332f" minOccurs="0"/>
                <xsd:element ref="ns7: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89aba0-e0ce-4c45-9e32-eab2d8212a20"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m975189f4ba442ecbf67d4147307b177" ma:index="13" nillable="true" ma:taxonomy="true" ma:internalName="m975189f4ba442ecbf67d4147307b177" ma:taxonomyFieldName="Business_x0020_Unit" ma:displayName="Business Unit" ma:default="1;#BEIS:Corporate Services:Commercial and Operations Directorate|b75c6dd9-ca6e-4b01-bb8f-6b86ad456017" ma:fieldId="{6975189f-4ba4-42ec-bf67-d4147307b177}" ma:sspId="9b0aeba9-2bce-41c2-8545-5d12d676a674" ma:termSetId="6f71e40e-3a2e-4baf-91d9-2069eb354530"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a4af8034-2177-4588-9274-7d087c75bf67}" ma:internalName="TaxCatchAll" ma:showField="CatchAllData" ma:web="2289aba0-e0ce-4c45-9e32-eab2d8212a20">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a4af8034-2177-4588-9274-7d087c75bf67}" ma:internalName="TaxCatchAllLabel" ma:readOnly="true" ma:showField="CatchAllDataLabel" ma:web="2289aba0-e0ce-4c45-9e32-eab2d8212a20">
      <xsd:complexType>
        <xsd:complexContent>
          <xsd:extension base="dms:MultiChoiceLookup">
            <xsd:sequence>
              <xsd:element name="Value" type="dms:Lookup" maxOccurs="unbounded" minOccurs="0" nillable="true"/>
            </xsd:sequence>
          </xsd:extension>
        </xsd:complexContent>
      </xsd:complexType>
    </xsd:element>
    <xsd:element name="SharedWithUsers" ma:index="2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63f72e-ace3-48fb-9c1f-5b513408b31f" elementFormDefault="qualified">
    <xsd:import namespace="http://schemas.microsoft.com/office/2006/documentManagement/types"/>
    <xsd:import namespace="http://schemas.microsoft.com/office/infopath/2007/PartnerControls"/>
    <xsd:element name="Security_x0020_Classification" ma:index="11" nillable="true" ma:displayName="Security Classification" ma:default="OFFICIAL" ma:format="Dropdown" ma:indexed="true" ma:internalName="Security_x0020_Classification">
      <xsd:simpleType>
        <xsd:restriction base="dms:Choice">
          <xsd:enumeration value="OFFICIAL"/>
          <xsd:enumeration value="OFFICIAL - SENSITIVE"/>
        </xsd:restriction>
      </xsd:simpleType>
    </xsd:element>
    <xsd:element name="Descriptor" ma:index="12" nillable="true" ma:displayName="Descriptor" ma:default="" ma:format="Dropdown" ma:indexed="true" ma:internalName="Descriptor">
      <xsd:simpleType>
        <xsd:restriction base="dms:Choice">
          <xsd:enumeration value="COMMERCIAL"/>
          <xsd:enumeration value="PERSONAL"/>
          <xsd:enumeration value="LOCSEN"/>
        </xsd:restriction>
      </xsd:simpleType>
    </xsd:element>
  </xsd:schema>
  <xsd:schema xmlns:xsd="http://www.w3.org/2001/XMLSchema" xmlns:xs="http://www.w3.org/2001/XMLSchema" xmlns:dms="http://schemas.microsoft.com/office/2006/documentManagement/types" xmlns:pc="http://schemas.microsoft.com/office/infopath/2007/PartnerControls" targetNamespace="b413c3fd-5a3b-4239-b985-69032e371c04" elementFormDefault="qualified">
    <xsd:import namespace="http://schemas.microsoft.com/office/2006/documentManagement/types"/>
    <xsd:import namespace="http://schemas.microsoft.com/office/infopath/2007/PartnerControls"/>
    <xsd:element name="Government_x0020_Body" ma:index="17" nillable="true" ma:displayName="Government Body" ma:default="BEIS" ma:internalName="Government_x0020_Body">
      <xsd:simpleType>
        <xsd:restriction base="dms:Text">
          <xsd:maxLength value="255"/>
        </xsd:restriction>
      </xsd:simpleType>
    </xsd:element>
    <xsd:element name="Date_x0020_Opened" ma:index="18" nillable="true" ma:displayName="Date Opened" ma:default="[Today]" ma:format="DateOnly" ma:internalName="Date_x0020_Opened">
      <xsd:simpleType>
        <xsd:restriction base="dms:DateTime"/>
      </xsd:simpleType>
    </xsd:element>
    <xsd:element name="Date_x0020_Closed" ma:index="19" nillable="true" ma:displayName="Date Closed" ma:format="DateOnly" ma:internalName="Date_x0020_Clos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8f60570-4bd3-4f2b-950b-a996de8ab151" elementFormDefault="qualified">
    <xsd:import namespace="http://schemas.microsoft.com/office/2006/documentManagement/types"/>
    <xsd:import namespace="http://schemas.microsoft.com/office/infopath/2007/PartnerControls"/>
    <xsd:element name="Retention_x0020_Label" ma:index="20" nillable="true" ma:displayName="Retention Label" ma:internalName="Retention_x0020_Label">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acb922-5235-4a66-b188-303b9b46fbd7" elementFormDefault="qualified">
    <xsd:import namespace="http://schemas.microsoft.com/office/2006/documentManagement/types"/>
    <xsd:import namespace="http://schemas.microsoft.com/office/infopath/2007/PartnerControls"/>
    <xsd:element name="LegacyData" ma:index="21" nillable="true" ma:displayName="Legacy Data" ma:internalName="LegacyData">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3a3b5c5-fefe-4f93-9d19-697d8b02f2a2" elementFormDefault="qualified">
    <xsd:import namespace="http://schemas.microsoft.com/office/2006/documentManagement/types"/>
    <xsd:import namespace="http://schemas.microsoft.com/office/infopath/2007/PartnerControls"/>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element name="MediaServiceAutoTags" ma:index="26" nillable="true" ma:displayName="Tags" ma:internalName="MediaServiceAutoTags" ma:readOnly="true">
      <xsd:simpleType>
        <xsd:restriction base="dms:Text"/>
      </xsd:simpleType>
    </xsd:element>
    <xsd:element name="MediaServiceOCR" ma:index="27" nillable="true" ma:displayName="Extracted Text" ma:internalName="MediaServiceOCR" ma:readOnly="true">
      <xsd:simpleType>
        <xsd:restriction base="dms:Note">
          <xsd:maxLength value="255"/>
        </xsd:restriction>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EventHashCode" ma:index="29" nillable="true" ma:displayName="MediaServiceEventHashCode" ma:hidden="true" ma:internalName="MediaServiceEventHashCode" ma:readOnly="true">
      <xsd:simpleType>
        <xsd:restriction base="dms:Text"/>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LengthInSeconds" ma:index="33" nillable="true" ma:displayName="Length (seconds)" ma:internalName="MediaLengthInSeconds" ma:readOnly="true">
      <xsd:simpleType>
        <xsd:restriction base="dms:Unknown"/>
      </xsd:simpleType>
    </xsd:element>
    <xsd:element name="lcf76f155ced4ddcb4097134ff3c332f" ma:index="35" nillable="true" ma:taxonomy="true" ma:internalName="lcf76f155ced4ddcb4097134ff3c332f" ma:taxonomyFieldName="MediaServiceImageTags" ma:displayName="Image Tags" ma:readOnly="false" ma:fieldId="{5cf76f15-5ced-4ddc-b409-7134ff3c332f}" ma:taxonomyMulti="true" ma:sspId="9b0aeba9-2bce-41c2-8545-5d12d676a674" ma:termSetId="09814cd3-568e-fe90-9814-8d621ff8fb84" ma:anchorId="fba54fb3-c3e1-fe81-a776-ca4b69148c4d" ma:open="true" ma:isKeyword="false">
      <xsd:complexType>
        <xsd:sequence>
          <xsd:element ref="pc:Terms" minOccurs="0" maxOccurs="1"/>
        </xsd:sequence>
      </xsd:complexType>
    </xsd:element>
    <xsd:element name="MediaServiceLocation" ma:index="36"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Government_x0020_Body xmlns="b413c3fd-5a3b-4239-b985-69032e371c04">BEIS</Government_x0020_Body>
    <Date_x0020_Opened xmlns="b413c3fd-5a3b-4239-b985-69032e371c04">2022-07-27T08:00:29+00:00</Date_x0020_Opened>
    <LegacyData xmlns="aaacb922-5235-4a66-b188-303b9b46fbd7" xsi:nil="true"/>
    <Descriptor xmlns="0063f72e-ace3-48fb-9c1f-5b513408b31f" xsi:nil="true"/>
    <m975189f4ba442ecbf67d4147307b177 xmlns="2289aba0-e0ce-4c45-9e32-eab2d8212a20">
      <Terms xmlns="http://schemas.microsoft.com/office/infopath/2007/PartnerControls">
        <TermInfo xmlns="http://schemas.microsoft.com/office/infopath/2007/PartnerControls">
          <TermName xmlns="http://schemas.microsoft.com/office/infopath/2007/PartnerControls">BEIS:Corporate Services:Commercial and Operations Directorate</TermName>
          <TermId xmlns="http://schemas.microsoft.com/office/infopath/2007/PartnerControls">b75c6dd9-ca6e-4b01-bb8f-6b86ad456017</TermId>
        </TermInfo>
      </Terms>
    </m975189f4ba442ecbf67d4147307b177>
    <Security_x0020_Classification xmlns="0063f72e-ace3-48fb-9c1f-5b513408b31f">OFFICIAL</Security_x0020_Classification>
    <TaxCatchAll xmlns="2289aba0-e0ce-4c45-9e32-eab2d8212a20">
      <Value>1</Value>
    </TaxCatchAll>
    <Retention_x0020_Label xmlns="a8f60570-4bd3-4f2b-950b-a996de8ab151" xsi:nil="true"/>
    <Date_x0020_Closed xmlns="b413c3fd-5a3b-4239-b985-69032e371c04" xsi:nil="true"/>
    <_dlc_DocId xmlns="2289aba0-e0ce-4c45-9e32-eab2d8212a20">WWVFZ3DUP6VR-488400291-47126</_dlc_DocId>
    <_dlc_DocIdUrl xmlns="2289aba0-e0ce-4c45-9e32-eab2d8212a20">
      <Url>https://beisgov.sharepoint.com/sites/ESC/_layouts/15/DocIdRedir.aspx?ID=WWVFZ3DUP6VR-488400291-47126</Url>
      <Description>WWVFZ3DUP6VR-488400291-47126</Description>
    </_dlc_DocIdUrl>
    <lcf76f155ced4ddcb4097134ff3c332f xmlns="53a3b5c5-fefe-4f93-9d19-697d8b02f2a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go:gDocsCustomXmlDataStorage xmlns:go="http://customooxmlschemas.google.com/" xmlns:r="http://schemas.openxmlformats.org/officeDocument/2006/relationships">
  <go:docsCustomData xmlns:go="http://customooxmlschemas.google.com/" roundtripDataSignature="AMtx7mhaYK7cfDsQIywk2wi7qSO6EHiS0w==">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</go:docsCustomData>
</go:gDocsCustomXmlDataStorag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D96387-958B-42F8-8A58-DDC01C0BEC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89aba0-e0ce-4c45-9e32-eab2d8212a20"/>
    <ds:schemaRef ds:uri="0063f72e-ace3-48fb-9c1f-5b513408b31f"/>
    <ds:schemaRef ds:uri="b413c3fd-5a3b-4239-b985-69032e371c04"/>
    <ds:schemaRef ds:uri="a8f60570-4bd3-4f2b-950b-a996de8ab151"/>
    <ds:schemaRef ds:uri="aaacb922-5235-4a66-b188-303b9b46fbd7"/>
    <ds:schemaRef ds:uri="53a3b5c5-fefe-4f93-9d19-697d8b02f2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3F3969-350B-461E-9535-85D4C0057CE1}">
  <ds:schemaRefs>
    <ds:schemaRef ds:uri="http://schemas.microsoft.com/office/2006/metadata/properties"/>
    <ds:schemaRef ds:uri="http://schemas.microsoft.com/office/infopath/2007/PartnerControls"/>
    <ds:schemaRef ds:uri="b413c3fd-5a3b-4239-b985-69032e371c04"/>
    <ds:schemaRef ds:uri="aaacb922-5235-4a66-b188-303b9b46fbd7"/>
    <ds:schemaRef ds:uri="0063f72e-ace3-48fb-9c1f-5b513408b31f"/>
    <ds:schemaRef ds:uri="2289aba0-e0ce-4c45-9e32-eab2d8212a20"/>
    <ds:schemaRef ds:uri="a8f60570-4bd3-4f2b-950b-a996de8ab151"/>
    <ds:schemaRef ds:uri="53a3b5c5-fefe-4f93-9d19-697d8b02f2a2"/>
  </ds:schemaRefs>
</ds:datastoreItem>
</file>

<file path=customXml/itemProps3.xml><?xml version="1.0" encoding="utf-8"?>
<ds:datastoreItem xmlns:ds="http://schemas.openxmlformats.org/officeDocument/2006/customXml" ds:itemID="{1C56A0EB-FE9B-4680-8D21-8DEEDE9EA74E}">
  <ds:schemaRefs>
    <ds:schemaRef ds:uri="http://schemas.microsoft.com/sharepoint/v3/contenttype/forms"/>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B427B548-5393-4C5A-B96C-BDA50DB52B91}">
  <ds:schemaRefs>
    <ds:schemaRef ds:uri="http://schemas.microsoft.com/sharepoint/events"/>
  </ds:schemaRefs>
</ds:datastoreItem>
</file>

<file path=customXml/itemProps6.xml><?xml version="1.0" encoding="utf-8"?>
<ds:datastoreItem xmlns:ds="http://schemas.openxmlformats.org/officeDocument/2006/customXml" ds:itemID="{88F72155-569B-4B6F-9049-A0C552DA0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466</Words>
  <Characters>2659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2023-02-20T13:04:00Z</dcterms:created>
  <dcterms:modified xsi:type="dcterms:W3CDTF">2023-03-03T09:35:00Z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MSIP_Label_ba62f585-b40f-4ab9-bafe-39150f03d124_Enabled">
    <vt:lpwstr>true</vt:lpwstr>
  </op:property>
  <op:property fmtid="{D5CDD505-2E9C-101B-9397-08002B2CF9AE}" pid="3" name="MSIP_Label_ba62f585-b40f-4ab9-bafe-39150f03d124_SetDate">
    <vt:lpwstr>2022-07-27T07:53:52Z</vt:lpwstr>
  </op:property>
  <op:property fmtid="{D5CDD505-2E9C-101B-9397-08002B2CF9AE}" pid="4" name="MSIP_Label_ba62f585-b40f-4ab9-bafe-39150f03d124_Method">
    <vt:lpwstr>Standard</vt:lpwstr>
  </op:property>
  <op:property fmtid="{D5CDD505-2E9C-101B-9397-08002B2CF9AE}" pid="5" name="MSIP_Label_ba62f585-b40f-4ab9-bafe-39150f03d124_Name">
    <vt:lpwstr>OFFICIAL</vt:lpwstr>
  </op:property>
  <op:property fmtid="{D5CDD505-2E9C-101B-9397-08002B2CF9AE}" pid="6" name="MSIP_Label_ba62f585-b40f-4ab9-bafe-39150f03d124_SiteId">
    <vt:lpwstr>cbac7005-02c1-43eb-b497-e6492d1b2dd8</vt:lpwstr>
  </op:property>
  <op:property fmtid="{D5CDD505-2E9C-101B-9397-08002B2CF9AE}" pid="7" name="MSIP_Label_ba62f585-b40f-4ab9-bafe-39150f03d124_ActionId">
    <vt:lpwstr>87e3f776-1020-4e78-ab9a-44ca48a87596</vt:lpwstr>
  </op:property>
  <op:property fmtid="{D5CDD505-2E9C-101B-9397-08002B2CF9AE}" pid="8" name="MSIP_Label_ba62f585-b40f-4ab9-bafe-39150f03d124_ContentBits">
    <vt:lpwstr>0</vt:lpwstr>
  </op:property>
  <op:property fmtid="{D5CDD505-2E9C-101B-9397-08002B2CF9AE}" pid="9" name="ContentTypeId">
    <vt:lpwstr>0x0101003941CA545DA96F4297EBF9FD1D1C86A3</vt:lpwstr>
  </op:property>
  <op:property fmtid="{D5CDD505-2E9C-101B-9397-08002B2CF9AE}" pid="10" name="Business Unit">
    <vt:lpwstr>1;#BEIS:Corporate Services:Commercial and Operations Directorate|b75c6dd9-ca6e-4b01-bb8f-6b86ad456017</vt:lpwstr>
  </op:property>
  <op:property fmtid="{D5CDD505-2E9C-101B-9397-08002B2CF9AE}" pid="11" name="_dlc_DocIdItemGuid">
    <vt:lpwstr>d945e52a-0e40-4d2e-9e74-e125fa2fb8c4</vt:lpwstr>
  </op:property>
  <op:property fmtid="{D5CDD505-2E9C-101B-9397-08002B2CF9AE}" pid="12" name="MediaServiceImageTags">
    <vt:lpwstr/>
  </op:property>
  <op:property fmtid="{D5CDD505-2E9C-101B-9397-08002B2CF9AE}" pid="13" name="Client Code">
    <vt:lpwstr/>
  </op:property>
  <op:property fmtid="{D5CDD505-2E9C-101B-9397-08002B2CF9AE}" pid="14" name="DEDocumentLocation">
    <vt:lpwstr>C:\Users\jmassiro\OneDrive - Linklaters\Desktop\Copy of FINAL_Schedule_36_-_IPR.docx</vt:lpwstr>
  </op:property>
  <op:property fmtid="{D5CDD505-2E9C-101B-9397-08002B2CF9AE}" pid="15" name="Document Number">
    <vt:lpwstr/>
  </op:property>
  <op:property fmtid="{D5CDD505-2E9C-101B-9397-08002B2CF9AE}" pid="16" name="Last Modified">
    <vt:lpwstr/>
  </op:property>
  <op:property fmtid="{D5CDD505-2E9C-101B-9397-08002B2CF9AE}" pid="17" name="Matter Number">
    <vt:lpwstr/>
  </op:property>
  <op:property fmtid="{D5CDD505-2E9C-101B-9397-08002B2CF9AE}" pid="18" name="Mode">
    <vt:lpwstr>Export</vt:lpwstr>
  </op:property>
  <op:property fmtid="{D5CDD505-2E9C-101B-9397-08002B2CF9AE}" pid="19" name="Version">
    <vt:lpwstr/>
  </op:property>
  <op:property fmtid="{D5CDD505-2E9C-101B-9397-08002B2CF9AE}" pid="20" name="ObjectID">
    <vt:lpwstr/>
  </op:property>
</op:Properties>
</file>